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Цифровые технологии в инвестиционной деятельности предприятия</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Экономика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Экономика предприятий и организаций</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55BDB4C2" w:rsidR="00A77598" w:rsidRPr="00A25BBB" w:rsidRDefault="00A77598"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sidR="002500B4">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4456B6" w:rsidRDefault="007A7979" w:rsidP="00511619">
            <w:pPr>
              <w:rPr>
                <w:rFonts w:ascii="Times New Roman" w:hAnsi="Times New Roman" w:cs="Times New Roman"/>
                <w:sz w:val="20"/>
                <w:szCs w:val="20"/>
              </w:rPr>
            </w:pPr>
            <w:proofErr w:type="spellStart"/>
            <w:r w:rsidRPr="004456B6">
              <w:rPr>
                <w:rFonts w:ascii="Times New Roman" w:hAnsi="Times New Roman" w:cs="Times New Roman"/>
                <w:sz w:val="20"/>
                <w:szCs w:val="20"/>
              </w:rPr>
              <w:t>д.э.н</w:t>
            </w:r>
            <w:proofErr w:type="spellEnd"/>
            <w:r w:rsidRPr="004456B6">
              <w:rPr>
                <w:rFonts w:ascii="Times New Roman" w:hAnsi="Times New Roman" w:cs="Times New Roman"/>
                <w:sz w:val="20"/>
                <w:szCs w:val="20"/>
              </w:rPr>
              <w:t>, Ткаченко Елена Анатольевна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7</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48</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60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0</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7</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20</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48</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60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0</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5D5D4EAB" w:rsidR="004475DA" w:rsidRPr="004456B6" w:rsidRDefault="00F9632F" w:rsidP="00511619">
      <w:pPr>
        <w:contextualSpacing/>
        <w:jc w:val="center"/>
        <w:rPr>
          <w:rFonts w:ascii="Times New Roman" w:hAnsi="Times New Roman" w:cs="Times New Roman"/>
        </w:rPr>
      </w:pPr>
      <w:r>
        <w:rPr>
          <w:rFonts w:ascii="Times New Roman" w:hAnsi="Times New Roman" w:cs="Times New Roman"/>
          <w:lang w:val="en-US"/>
        </w:rPr>
        <w:t>202</w:t>
      </w:r>
      <w:r w:rsidR="002500B4">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299EF7BA"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FF464C">
              <w:rPr>
                <w:noProof/>
                <w:webHidden/>
              </w:rPr>
              <w:t>3</w:t>
            </w:r>
            <w:r w:rsidR="00D75436">
              <w:rPr>
                <w:noProof/>
                <w:webHidden/>
              </w:rPr>
              <w:fldChar w:fldCharType="end"/>
            </w:r>
          </w:hyperlink>
        </w:p>
        <w:p w14:paraId="48630344" w14:textId="1B47C78D" w:rsidR="00D75436" w:rsidRDefault="001D0373">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FF464C">
              <w:rPr>
                <w:noProof/>
                <w:webHidden/>
              </w:rPr>
              <w:t>3</w:t>
            </w:r>
            <w:r w:rsidR="00D75436">
              <w:rPr>
                <w:noProof/>
                <w:webHidden/>
              </w:rPr>
              <w:fldChar w:fldCharType="end"/>
            </w:r>
          </w:hyperlink>
        </w:p>
        <w:p w14:paraId="19812FA2" w14:textId="783BEEA0" w:rsidR="00D75436" w:rsidRDefault="001D0373">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FF464C">
              <w:rPr>
                <w:noProof/>
                <w:webHidden/>
              </w:rPr>
              <w:t>3</w:t>
            </w:r>
            <w:r w:rsidR="00D75436">
              <w:rPr>
                <w:noProof/>
                <w:webHidden/>
              </w:rPr>
              <w:fldChar w:fldCharType="end"/>
            </w:r>
          </w:hyperlink>
        </w:p>
        <w:p w14:paraId="0C0D0ADC" w14:textId="011EA9AC" w:rsidR="00D75436" w:rsidRDefault="001D0373">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FF464C">
              <w:rPr>
                <w:noProof/>
                <w:webHidden/>
              </w:rPr>
              <w:t>4</w:t>
            </w:r>
            <w:r w:rsidR="00D75436">
              <w:rPr>
                <w:noProof/>
                <w:webHidden/>
              </w:rPr>
              <w:fldChar w:fldCharType="end"/>
            </w:r>
          </w:hyperlink>
        </w:p>
        <w:p w14:paraId="6B664574" w14:textId="3DC08B56" w:rsidR="00D75436" w:rsidRDefault="001D0373">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FF464C">
              <w:rPr>
                <w:noProof/>
                <w:webHidden/>
              </w:rPr>
              <w:t>6</w:t>
            </w:r>
            <w:r w:rsidR="00D75436">
              <w:rPr>
                <w:noProof/>
                <w:webHidden/>
              </w:rPr>
              <w:fldChar w:fldCharType="end"/>
            </w:r>
          </w:hyperlink>
        </w:p>
        <w:p w14:paraId="4D83616F" w14:textId="08708CF3" w:rsidR="00D75436" w:rsidRDefault="001D0373">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FF464C">
              <w:rPr>
                <w:noProof/>
                <w:webHidden/>
              </w:rPr>
              <w:t>6</w:t>
            </w:r>
            <w:r w:rsidR="00D75436">
              <w:rPr>
                <w:noProof/>
                <w:webHidden/>
              </w:rPr>
              <w:fldChar w:fldCharType="end"/>
            </w:r>
          </w:hyperlink>
        </w:p>
        <w:p w14:paraId="443DC78D" w14:textId="4461DA41" w:rsidR="00D75436" w:rsidRDefault="001D0373">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FF464C">
              <w:rPr>
                <w:noProof/>
                <w:webHidden/>
              </w:rPr>
              <w:t>6</w:t>
            </w:r>
            <w:r w:rsidR="00D75436">
              <w:rPr>
                <w:noProof/>
                <w:webHidden/>
              </w:rPr>
              <w:fldChar w:fldCharType="end"/>
            </w:r>
          </w:hyperlink>
        </w:p>
        <w:p w14:paraId="111D391A" w14:textId="040E412B" w:rsidR="00D75436" w:rsidRDefault="001D0373">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FF464C">
              <w:rPr>
                <w:noProof/>
                <w:webHidden/>
              </w:rPr>
              <w:t>6</w:t>
            </w:r>
            <w:r w:rsidR="00D75436">
              <w:rPr>
                <w:noProof/>
                <w:webHidden/>
              </w:rPr>
              <w:fldChar w:fldCharType="end"/>
            </w:r>
          </w:hyperlink>
        </w:p>
        <w:p w14:paraId="29245BDC" w14:textId="12FFAE70" w:rsidR="00D75436" w:rsidRDefault="001D0373">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FF464C">
              <w:rPr>
                <w:noProof/>
                <w:webHidden/>
              </w:rPr>
              <w:t>7</w:t>
            </w:r>
            <w:r w:rsidR="00D75436">
              <w:rPr>
                <w:noProof/>
                <w:webHidden/>
              </w:rPr>
              <w:fldChar w:fldCharType="end"/>
            </w:r>
          </w:hyperlink>
        </w:p>
        <w:p w14:paraId="72E4D059" w14:textId="78CF278E" w:rsidR="00D75436" w:rsidRDefault="001D0373">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FF464C">
              <w:rPr>
                <w:noProof/>
                <w:webHidden/>
              </w:rPr>
              <w:t>8</w:t>
            </w:r>
            <w:r w:rsidR="00D75436">
              <w:rPr>
                <w:noProof/>
                <w:webHidden/>
              </w:rPr>
              <w:fldChar w:fldCharType="end"/>
            </w:r>
          </w:hyperlink>
        </w:p>
        <w:p w14:paraId="4F19E6D5" w14:textId="20D0B5A3" w:rsidR="00D75436" w:rsidRDefault="001D0373">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FF464C">
              <w:rPr>
                <w:noProof/>
                <w:webHidden/>
              </w:rPr>
              <w:t>9</w:t>
            </w:r>
            <w:r w:rsidR="00D75436">
              <w:rPr>
                <w:noProof/>
                <w:webHidden/>
              </w:rPr>
              <w:fldChar w:fldCharType="end"/>
            </w:r>
          </w:hyperlink>
        </w:p>
        <w:p w14:paraId="2FB96700" w14:textId="4013F4BD" w:rsidR="00D75436" w:rsidRDefault="001D0373">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FF464C">
              <w:rPr>
                <w:noProof/>
                <w:webHidden/>
              </w:rPr>
              <w:t>11</w:t>
            </w:r>
            <w:r w:rsidR="00D75436">
              <w:rPr>
                <w:noProof/>
                <w:webHidden/>
              </w:rPr>
              <w:fldChar w:fldCharType="end"/>
            </w:r>
          </w:hyperlink>
        </w:p>
        <w:p w14:paraId="76B13ADF" w14:textId="5120231F" w:rsidR="00D75436" w:rsidRDefault="001D0373">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FF464C">
              <w:rPr>
                <w:noProof/>
                <w:webHidden/>
              </w:rPr>
              <w:t>11</w:t>
            </w:r>
            <w:r w:rsidR="00D75436">
              <w:rPr>
                <w:noProof/>
                <w:webHidden/>
              </w:rPr>
              <w:fldChar w:fldCharType="end"/>
            </w:r>
          </w:hyperlink>
        </w:p>
        <w:p w14:paraId="082C6EFB" w14:textId="33F6CD01" w:rsidR="00D75436" w:rsidRDefault="001D0373">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FF464C">
              <w:rPr>
                <w:noProof/>
                <w:webHidden/>
              </w:rPr>
              <w:t>11</w:t>
            </w:r>
            <w:r w:rsidR="00D75436">
              <w:rPr>
                <w:noProof/>
                <w:webHidden/>
              </w:rPr>
              <w:fldChar w:fldCharType="end"/>
            </w:r>
          </w:hyperlink>
        </w:p>
        <w:p w14:paraId="2BAA514D" w14:textId="51CB8829" w:rsidR="00D75436" w:rsidRDefault="001D0373">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FF464C">
              <w:rPr>
                <w:noProof/>
                <w:webHidden/>
              </w:rPr>
              <w:t>11</w:t>
            </w:r>
            <w:r w:rsidR="00D75436">
              <w:rPr>
                <w:noProof/>
                <w:webHidden/>
              </w:rPr>
              <w:fldChar w:fldCharType="end"/>
            </w:r>
          </w:hyperlink>
        </w:p>
        <w:p w14:paraId="3FFDC0B4" w14:textId="5C5160C6" w:rsidR="00D75436" w:rsidRDefault="001D0373">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FF464C">
              <w:rPr>
                <w:noProof/>
                <w:webHidden/>
              </w:rPr>
              <w:t>11</w:t>
            </w:r>
            <w:r w:rsidR="00D75436">
              <w:rPr>
                <w:noProof/>
                <w:webHidden/>
              </w:rPr>
              <w:fldChar w:fldCharType="end"/>
            </w:r>
          </w:hyperlink>
        </w:p>
        <w:p w14:paraId="04D6890B" w14:textId="20A72FFE" w:rsidR="00D75436" w:rsidRDefault="001D0373">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FF464C">
              <w:rPr>
                <w:noProof/>
                <w:webHidden/>
              </w:rPr>
              <w:t>11</w:t>
            </w:r>
            <w:r w:rsidR="00D75436">
              <w:rPr>
                <w:noProof/>
                <w:webHidden/>
              </w:rPr>
              <w:fldChar w:fldCharType="end"/>
            </w:r>
          </w:hyperlink>
        </w:p>
        <w:p w14:paraId="355421B2" w14:textId="309DAAAD" w:rsidR="00D75436" w:rsidRDefault="001D0373">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FF464C">
              <w:rPr>
                <w:noProof/>
                <w:webHidden/>
              </w:rPr>
              <w:t>12</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63E9496F" w14:textId="507C738D" w:rsidR="00751095" w:rsidRDefault="00751095" w:rsidP="004456B6">
      <w:pPr>
        <w:pStyle w:val="1"/>
        <w:numPr>
          <w:ilvl w:val="0"/>
          <w:numId w:val="9"/>
        </w:numPr>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ЦЕЛИ ОСВОЕНИЯ ДИСЦИПЛИНЫ</w:t>
      </w:r>
      <w:bookmarkEnd w:id="1"/>
    </w:p>
    <w:p w14:paraId="76024776" w14:textId="77777777" w:rsidR="004456B6" w:rsidRPr="004456B6" w:rsidRDefault="004456B6" w:rsidP="004456B6"/>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4456B6">
            <w:pPr>
              <w:jc w:val="both"/>
              <w:rPr>
                <w:rFonts w:ascii="Times New Roman" w:hAnsi="Times New Roman" w:cs="Times New Roman"/>
                <w:sz w:val="28"/>
                <w:szCs w:val="28"/>
              </w:rPr>
            </w:pPr>
            <w:r w:rsidRPr="00352B6F">
              <w:rPr>
                <w:rFonts w:ascii="Times New Roman" w:hAnsi="Times New Roman" w:cs="Times New Roman"/>
                <w:sz w:val="24"/>
                <w:szCs w:val="28"/>
              </w:rPr>
              <w:t>Выработка у студентов направления "Экономика" теоретических знаний и практических навыков по разработке, обоснованию эффективности и инвестиционному анализу и планированию проектов, реализуемых на предприятиях и в организациях с применением цифровых технологий, в том числе освоение специализированных прикладных программ в области инвестиционного анализа и планирования.</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Б1.В.ДВ</w:t>
      </w:r>
      <w:r w:rsidRPr="00352B6F">
        <w:rPr>
          <w:sz w:val="28"/>
          <w:szCs w:val="28"/>
        </w:rPr>
        <w:t xml:space="preserve"> Цифровые технологии в инвестиционной деятельности предприятия</w:t>
      </w:r>
      <w:r w:rsidR="00FF4AA6" w:rsidRPr="00352B6F">
        <w:rPr>
          <w:sz w:val="28"/>
          <w:szCs w:val="28"/>
        </w:rPr>
        <w:t xml:space="preserve"> </w:t>
      </w:r>
      <w:r w:rsidR="00653999" w:rsidRPr="00352B6F">
        <w:rPr>
          <w:sz w:val="28"/>
          <w:szCs w:val="28"/>
        </w:rPr>
        <w:t>относится к элективным дисциплинам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4456B6"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4456B6"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4456B6">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4456B6"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4456B6">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4456B6" w:rsidRDefault="00751095" w:rsidP="009207A4">
            <w:pPr>
              <w:tabs>
                <w:tab w:val="left" w:pos="0"/>
              </w:tabs>
              <w:jc w:val="center"/>
              <w:rPr>
                <w:rFonts w:ascii="Times New Roman" w:hAnsi="Times New Roman" w:cs="Times New Roman"/>
                <w:lang w:bidi="ru-RU"/>
              </w:rPr>
            </w:pPr>
            <w:r w:rsidRPr="004456B6">
              <w:rPr>
                <w:rFonts w:ascii="Times New Roman" w:hAnsi="Times New Roman" w:cs="Times New Roman"/>
                <w:b/>
              </w:rPr>
              <w:t>Планируемые результаты обучения по дисциплине</w:t>
            </w:r>
          </w:p>
          <w:p w14:paraId="4A80ACB9" w14:textId="77777777" w:rsidR="00751095" w:rsidRPr="004456B6"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4456B6"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4456B6" w:rsidRDefault="00FD518F" w:rsidP="009207A4">
            <w:pPr>
              <w:widowControl w:val="0"/>
              <w:tabs>
                <w:tab w:val="left" w:pos="0"/>
              </w:tabs>
              <w:autoSpaceDE w:val="0"/>
              <w:autoSpaceDN w:val="0"/>
              <w:rPr>
                <w:rFonts w:ascii="Times New Roman" w:hAnsi="Times New Roman" w:cs="Times New Roman"/>
              </w:rPr>
            </w:pPr>
            <w:r w:rsidRPr="004456B6">
              <w:rPr>
                <w:rFonts w:ascii="Times New Roman" w:hAnsi="Times New Roman" w:cs="Times New Roman"/>
              </w:rPr>
              <w:t>ПК-3 - Способен осуществлять экономический анализ хозяйственной деятельности предприятия, выявлять резервы производства, разрабатывать меры по обеспечению режима экономии, повышению рентабельности производства, конкурентоспособности выпускаемой продукции, а также выявлять возможности дополнительного выпуска продукции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4456B6" w:rsidRDefault="00FD518F" w:rsidP="009207A4">
            <w:pPr>
              <w:widowControl w:val="0"/>
              <w:tabs>
                <w:tab w:val="left" w:pos="0"/>
              </w:tabs>
              <w:autoSpaceDE w:val="0"/>
              <w:autoSpaceDN w:val="0"/>
              <w:rPr>
                <w:rFonts w:ascii="Times New Roman" w:hAnsi="Times New Roman" w:cs="Times New Roman"/>
                <w:lang w:bidi="ru-RU"/>
              </w:rPr>
            </w:pPr>
            <w:r w:rsidRPr="004456B6">
              <w:rPr>
                <w:rFonts w:ascii="Times New Roman" w:hAnsi="Times New Roman" w:cs="Times New Roman"/>
                <w:lang w:bidi="ru-RU"/>
              </w:rPr>
              <w:t>ПК-3.1 - Способен проводить анализ хозяйственной деятельности предприятия и его подразделений, обосновывать резервы роста производства, снижения затрат и улучшение использования основного капитала предприятия</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467DFA93" w:rsidR="00751095" w:rsidRPr="004456B6" w:rsidRDefault="00751095" w:rsidP="009207A4">
            <w:pPr>
              <w:autoSpaceDE w:val="0"/>
              <w:autoSpaceDN w:val="0"/>
              <w:adjustRightInd w:val="0"/>
              <w:jc w:val="both"/>
              <w:rPr>
                <w:rFonts w:ascii="Times New Roman" w:hAnsi="Times New Roman" w:cs="Times New Roman"/>
              </w:rPr>
            </w:pPr>
            <w:r w:rsidRPr="004456B6">
              <w:rPr>
                <w:rFonts w:ascii="Times New Roman" w:hAnsi="Times New Roman" w:cs="Times New Roman"/>
              </w:rPr>
              <w:t xml:space="preserve">Знать: </w:t>
            </w:r>
            <w:r w:rsidR="00316402" w:rsidRPr="004456B6">
              <w:rPr>
                <w:rFonts w:ascii="Times New Roman" w:hAnsi="Times New Roman" w:cs="Times New Roman"/>
              </w:rPr>
              <w:t xml:space="preserve">теоретические и методические основы применения цифровых технологий в инвестиционной деятельности предприятия в целях анализа хозяйственной деятельности предприятия и его подразделений, </w:t>
            </w:r>
            <w:proofErr w:type="spellStart"/>
            <w:r w:rsidR="00316402" w:rsidRPr="004456B6">
              <w:rPr>
                <w:rFonts w:ascii="Times New Roman" w:hAnsi="Times New Roman" w:cs="Times New Roman"/>
              </w:rPr>
              <w:t>обосновывания</w:t>
            </w:r>
            <w:proofErr w:type="spellEnd"/>
            <w:r w:rsidR="00316402" w:rsidRPr="004456B6">
              <w:rPr>
                <w:rFonts w:ascii="Times New Roman" w:hAnsi="Times New Roman" w:cs="Times New Roman"/>
              </w:rPr>
              <w:t xml:space="preserve"> резервов роста производства, снижения затрат и улучшения использования основного капитала предприятия</w:t>
            </w:r>
            <w:r w:rsidRPr="004456B6">
              <w:rPr>
                <w:rFonts w:ascii="Times New Roman" w:hAnsi="Times New Roman" w:cs="Times New Roman"/>
              </w:rPr>
              <w:t xml:space="preserve"> </w:t>
            </w:r>
          </w:p>
          <w:p w14:paraId="1D618C66" w14:textId="6A02A155" w:rsidR="00751095" w:rsidRPr="004456B6" w:rsidRDefault="00751095" w:rsidP="009207A4">
            <w:pPr>
              <w:autoSpaceDE w:val="0"/>
              <w:autoSpaceDN w:val="0"/>
              <w:adjustRightInd w:val="0"/>
              <w:jc w:val="both"/>
              <w:rPr>
                <w:rFonts w:ascii="Times New Roman" w:hAnsi="Times New Roman" w:cs="Times New Roman"/>
              </w:rPr>
            </w:pPr>
            <w:r w:rsidRPr="004456B6">
              <w:rPr>
                <w:rFonts w:ascii="Times New Roman" w:hAnsi="Times New Roman" w:cs="Times New Roman"/>
              </w:rPr>
              <w:t xml:space="preserve">Уметь: </w:t>
            </w:r>
            <w:r w:rsidR="00FD518F" w:rsidRPr="004456B6">
              <w:rPr>
                <w:rFonts w:ascii="Times New Roman" w:hAnsi="Times New Roman" w:cs="Times New Roman"/>
              </w:rPr>
              <w:t xml:space="preserve">использовать цифровые технологии в инвестиционной деятельности предприятия в целях анализа хозяйственной деятельности предприятия и его подразделений, </w:t>
            </w:r>
            <w:proofErr w:type="spellStart"/>
            <w:r w:rsidR="00FD518F" w:rsidRPr="004456B6">
              <w:rPr>
                <w:rFonts w:ascii="Times New Roman" w:hAnsi="Times New Roman" w:cs="Times New Roman"/>
              </w:rPr>
              <w:t>обосновывания</w:t>
            </w:r>
            <w:proofErr w:type="spellEnd"/>
            <w:r w:rsidR="00FD518F" w:rsidRPr="004456B6">
              <w:rPr>
                <w:rFonts w:ascii="Times New Roman" w:hAnsi="Times New Roman" w:cs="Times New Roman"/>
              </w:rPr>
              <w:t xml:space="preserve"> резервов роста производства, снижения затрат и улучшения использования основного капитала предприятия</w:t>
            </w:r>
            <w:r w:rsidRPr="004456B6">
              <w:rPr>
                <w:rFonts w:ascii="Times New Roman" w:hAnsi="Times New Roman" w:cs="Times New Roman"/>
              </w:rPr>
              <w:t xml:space="preserve">. </w:t>
            </w:r>
          </w:p>
          <w:p w14:paraId="253C4FDD" w14:textId="597ACE7D" w:rsidR="00751095" w:rsidRPr="004456B6" w:rsidRDefault="00751095" w:rsidP="00FD518F">
            <w:pPr>
              <w:autoSpaceDE w:val="0"/>
              <w:autoSpaceDN w:val="0"/>
              <w:adjustRightInd w:val="0"/>
              <w:jc w:val="both"/>
              <w:rPr>
                <w:rFonts w:ascii="Times New Roman" w:hAnsi="Times New Roman" w:cs="Times New Roman"/>
                <w:lang w:bidi="ru-RU"/>
              </w:rPr>
            </w:pPr>
            <w:r w:rsidRPr="004456B6">
              <w:rPr>
                <w:rFonts w:ascii="Times New Roman" w:hAnsi="Times New Roman" w:cs="Times New Roman"/>
              </w:rPr>
              <w:t xml:space="preserve">Владеть: </w:t>
            </w:r>
            <w:r w:rsidR="00FD518F" w:rsidRPr="004456B6">
              <w:rPr>
                <w:rFonts w:ascii="Times New Roman" w:hAnsi="Times New Roman" w:cs="Times New Roman"/>
              </w:rPr>
              <w:t xml:space="preserve">навыками анализа хозяйственной деятельности предприятия и его подразделений, </w:t>
            </w:r>
            <w:proofErr w:type="spellStart"/>
            <w:r w:rsidR="00FD518F" w:rsidRPr="004456B6">
              <w:rPr>
                <w:rFonts w:ascii="Times New Roman" w:hAnsi="Times New Roman" w:cs="Times New Roman"/>
              </w:rPr>
              <w:t>обосновывания</w:t>
            </w:r>
            <w:proofErr w:type="spellEnd"/>
            <w:r w:rsidR="00FD518F" w:rsidRPr="004456B6">
              <w:rPr>
                <w:rFonts w:ascii="Times New Roman" w:hAnsi="Times New Roman" w:cs="Times New Roman"/>
              </w:rPr>
              <w:t xml:space="preserve"> резервов роста производства, снижения затрат и улучшения использования основного капитала предприятия с применением цифровых технологий в </w:t>
            </w:r>
            <w:proofErr w:type="spellStart"/>
            <w:r w:rsidR="00FD518F" w:rsidRPr="004456B6">
              <w:rPr>
                <w:rFonts w:ascii="Times New Roman" w:hAnsi="Times New Roman" w:cs="Times New Roman"/>
              </w:rPr>
              <w:t>контесте</w:t>
            </w:r>
            <w:proofErr w:type="spellEnd"/>
            <w:r w:rsidR="00FD518F" w:rsidRPr="004456B6">
              <w:rPr>
                <w:rFonts w:ascii="Times New Roman" w:hAnsi="Times New Roman" w:cs="Times New Roman"/>
              </w:rPr>
              <w:t xml:space="preserve"> инвестиционной деятельности предприятия</w:t>
            </w:r>
            <w:r w:rsidRPr="004456B6">
              <w:rPr>
                <w:rFonts w:ascii="Times New Roman" w:hAnsi="Times New Roman" w:cs="Times New Roman"/>
              </w:rPr>
              <w:t>.</w:t>
            </w:r>
          </w:p>
        </w:tc>
      </w:tr>
      <w:tr w:rsidR="00751095" w:rsidRPr="004456B6" w14:paraId="2FBF7C4D"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6BEA9BC3" w14:textId="77777777" w:rsidR="00751095" w:rsidRPr="004456B6" w:rsidRDefault="00FD518F" w:rsidP="009207A4">
            <w:pPr>
              <w:widowControl w:val="0"/>
              <w:tabs>
                <w:tab w:val="left" w:pos="0"/>
              </w:tabs>
              <w:autoSpaceDE w:val="0"/>
              <w:autoSpaceDN w:val="0"/>
              <w:rPr>
                <w:rFonts w:ascii="Times New Roman" w:hAnsi="Times New Roman" w:cs="Times New Roman"/>
              </w:rPr>
            </w:pPr>
            <w:r w:rsidRPr="004456B6">
              <w:rPr>
                <w:rFonts w:ascii="Times New Roman" w:hAnsi="Times New Roman" w:cs="Times New Roman"/>
              </w:rPr>
              <w:t>ПК-4 - Способен организовать управление процессами планирования производственно-хозяйственной и инвестиционной деятельности предприятия</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22667430" w14:textId="77777777" w:rsidR="00751095" w:rsidRPr="004456B6" w:rsidRDefault="00FD518F" w:rsidP="009207A4">
            <w:pPr>
              <w:widowControl w:val="0"/>
              <w:tabs>
                <w:tab w:val="left" w:pos="0"/>
              </w:tabs>
              <w:autoSpaceDE w:val="0"/>
              <w:autoSpaceDN w:val="0"/>
              <w:rPr>
                <w:rFonts w:ascii="Times New Roman" w:hAnsi="Times New Roman" w:cs="Times New Roman"/>
                <w:lang w:bidi="ru-RU"/>
              </w:rPr>
            </w:pPr>
            <w:r w:rsidRPr="004456B6">
              <w:rPr>
                <w:rFonts w:ascii="Times New Roman" w:hAnsi="Times New Roman" w:cs="Times New Roman"/>
                <w:lang w:bidi="ru-RU"/>
              </w:rPr>
              <w:t>ПК-4.1 - Способен к использованию информационно-экономических систем передачи и распространения прогрессивных технологий</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4F842217" w14:textId="77777777" w:rsidR="00751095" w:rsidRPr="004456B6" w:rsidRDefault="00751095" w:rsidP="009207A4">
            <w:pPr>
              <w:autoSpaceDE w:val="0"/>
              <w:autoSpaceDN w:val="0"/>
              <w:adjustRightInd w:val="0"/>
              <w:jc w:val="both"/>
              <w:rPr>
                <w:rFonts w:ascii="Times New Roman" w:hAnsi="Times New Roman" w:cs="Times New Roman"/>
              </w:rPr>
            </w:pPr>
            <w:r w:rsidRPr="004456B6">
              <w:rPr>
                <w:rFonts w:ascii="Times New Roman" w:hAnsi="Times New Roman" w:cs="Times New Roman"/>
              </w:rPr>
              <w:t xml:space="preserve">Знать: </w:t>
            </w:r>
            <w:r w:rsidR="00316402" w:rsidRPr="004456B6">
              <w:rPr>
                <w:rFonts w:ascii="Times New Roman" w:hAnsi="Times New Roman" w:cs="Times New Roman"/>
              </w:rPr>
              <w:t>принципы и направления использования информационно-экономических систем передачи и распространения прогрессивных технологий в целях управление процессами планирования производственно-хозяйственной и инвестиционной деятельности предприятия</w:t>
            </w:r>
            <w:r w:rsidRPr="004456B6">
              <w:rPr>
                <w:rFonts w:ascii="Times New Roman" w:hAnsi="Times New Roman" w:cs="Times New Roman"/>
              </w:rPr>
              <w:t xml:space="preserve"> </w:t>
            </w:r>
          </w:p>
          <w:p w14:paraId="1B1C9F3B" w14:textId="77777777" w:rsidR="00751095" w:rsidRPr="004456B6" w:rsidRDefault="00751095" w:rsidP="009207A4">
            <w:pPr>
              <w:autoSpaceDE w:val="0"/>
              <w:autoSpaceDN w:val="0"/>
              <w:adjustRightInd w:val="0"/>
              <w:jc w:val="both"/>
              <w:rPr>
                <w:rFonts w:ascii="Times New Roman" w:hAnsi="Times New Roman" w:cs="Times New Roman"/>
              </w:rPr>
            </w:pPr>
            <w:r w:rsidRPr="004456B6">
              <w:rPr>
                <w:rFonts w:ascii="Times New Roman" w:hAnsi="Times New Roman" w:cs="Times New Roman"/>
              </w:rPr>
              <w:t xml:space="preserve">Уметь: </w:t>
            </w:r>
            <w:r w:rsidR="00FD518F" w:rsidRPr="004456B6">
              <w:rPr>
                <w:rFonts w:ascii="Times New Roman" w:hAnsi="Times New Roman" w:cs="Times New Roman"/>
              </w:rPr>
              <w:t>использовать информационно-экономические системы передачи и распространения прогрессивных технологий в целях управление процессами планирования производственно-хозяйственной и инвестиционной деятельности предприятия</w:t>
            </w:r>
            <w:r w:rsidRPr="004456B6">
              <w:rPr>
                <w:rFonts w:ascii="Times New Roman" w:hAnsi="Times New Roman" w:cs="Times New Roman"/>
              </w:rPr>
              <w:t xml:space="preserve">. </w:t>
            </w:r>
          </w:p>
          <w:p w14:paraId="341549DD" w14:textId="77777777" w:rsidR="00751095" w:rsidRPr="004456B6" w:rsidRDefault="00751095" w:rsidP="00FD518F">
            <w:pPr>
              <w:autoSpaceDE w:val="0"/>
              <w:autoSpaceDN w:val="0"/>
              <w:adjustRightInd w:val="0"/>
              <w:jc w:val="both"/>
              <w:rPr>
                <w:rFonts w:ascii="Times New Roman" w:hAnsi="Times New Roman" w:cs="Times New Roman"/>
                <w:lang w:bidi="ru-RU"/>
              </w:rPr>
            </w:pPr>
            <w:r w:rsidRPr="004456B6">
              <w:rPr>
                <w:rFonts w:ascii="Times New Roman" w:hAnsi="Times New Roman" w:cs="Times New Roman"/>
              </w:rPr>
              <w:t xml:space="preserve">Владеть: </w:t>
            </w:r>
            <w:r w:rsidR="00FD518F" w:rsidRPr="004456B6">
              <w:rPr>
                <w:rFonts w:ascii="Times New Roman" w:hAnsi="Times New Roman" w:cs="Times New Roman"/>
              </w:rPr>
              <w:t>навыками инвестиционного планирования, навыками использования информационно-экономических систем передачи и распространения прогрессивных технологий, навыками организации планирования производственно-хозяйственной и инвестиционной деятельности предприятия</w:t>
            </w:r>
            <w:r w:rsidRPr="004456B6">
              <w:rPr>
                <w:rFonts w:ascii="Times New Roman" w:hAnsi="Times New Roman" w:cs="Times New Roman"/>
              </w:rPr>
              <w:t>.</w:t>
            </w:r>
          </w:p>
        </w:tc>
      </w:tr>
    </w:tbl>
    <w:p w14:paraId="010B1EC2" w14:textId="77777777" w:rsidR="00E1429F" w:rsidRPr="004456B6"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FF464C" w:rsidRDefault="004535A3" w:rsidP="007F544A">
            <w:pPr>
              <w:widowControl w:val="0"/>
              <w:tabs>
                <w:tab w:val="left" w:pos="0"/>
              </w:tabs>
              <w:autoSpaceDE w:val="0"/>
              <w:autoSpaceDN w:val="0"/>
              <w:jc w:val="center"/>
              <w:rPr>
                <w:rFonts w:ascii="Times New Roman" w:hAnsi="Times New Roman" w:cs="Times New Roman"/>
                <w:b/>
              </w:rPr>
            </w:pPr>
            <w:r w:rsidRPr="00FF464C">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FF464C" w:rsidRDefault="004535A3" w:rsidP="00546A9C">
            <w:pPr>
              <w:tabs>
                <w:tab w:val="left" w:pos="0"/>
              </w:tabs>
              <w:jc w:val="center"/>
              <w:rPr>
                <w:rFonts w:ascii="Times New Roman" w:hAnsi="Times New Roman" w:cs="Times New Roman"/>
                <w:b/>
              </w:rPr>
            </w:pPr>
            <w:r w:rsidRPr="00FF464C">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FF464C" w:rsidRDefault="004535A3" w:rsidP="007F544A">
            <w:pPr>
              <w:tabs>
                <w:tab w:val="left" w:pos="0"/>
              </w:tabs>
              <w:jc w:val="center"/>
              <w:rPr>
                <w:rFonts w:ascii="Times New Roman" w:hAnsi="Times New Roman" w:cs="Times New Roman"/>
                <w:b/>
              </w:rPr>
            </w:pPr>
            <w:r w:rsidRPr="00FF464C">
              <w:rPr>
                <w:rFonts w:ascii="Times New Roman" w:hAnsi="Times New Roman" w:cs="Times New Roman"/>
                <w:b/>
              </w:rPr>
              <w:t xml:space="preserve">Объем дисциплины </w:t>
            </w:r>
          </w:p>
          <w:p w14:paraId="5F18268E" w14:textId="58058D90" w:rsidR="004535A3" w:rsidRPr="00FF464C" w:rsidRDefault="004535A3" w:rsidP="007F544A">
            <w:pPr>
              <w:widowControl w:val="0"/>
              <w:tabs>
                <w:tab w:val="left" w:pos="0"/>
              </w:tabs>
              <w:autoSpaceDE w:val="0"/>
              <w:autoSpaceDN w:val="0"/>
              <w:jc w:val="center"/>
              <w:rPr>
                <w:rFonts w:ascii="Times New Roman" w:hAnsi="Times New Roman" w:cs="Times New Roman"/>
                <w:b/>
              </w:rPr>
            </w:pPr>
            <w:r w:rsidRPr="00FF464C">
              <w:rPr>
                <w:rFonts w:ascii="Times New Roman" w:hAnsi="Times New Roman" w:cs="Times New Roman"/>
                <w:b/>
              </w:rPr>
              <w:t>(ак</w:t>
            </w:r>
            <w:r w:rsidR="00AE2B1A" w:rsidRPr="00FF464C">
              <w:rPr>
                <w:rFonts w:ascii="Times New Roman" w:hAnsi="Times New Roman" w:cs="Times New Roman"/>
                <w:b/>
              </w:rPr>
              <w:t>адемические</w:t>
            </w:r>
            <w:r w:rsidRPr="00FF464C">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FF464C"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FF464C"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FF464C" w:rsidRDefault="000B317E" w:rsidP="007F544A">
            <w:pPr>
              <w:widowControl w:val="0"/>
              <w:tabs>
                <w:tab w:val="left" w:pos="0"/>
              </w:tabs>
              <w:autoSpaceDE w:val="0"/>
              <w:autoSpaceDN w:val="0"/>
              <w:jc w:val="center"/>
              <w:rPr>
                <w:rFonts w:ascii="Times New Roman" w:hAnsi="Times New Roman" w:cs="Times New Roman"/>
                <w:b/>
              </w:rPr>
            </w:pPr>
            <w:r w:rsidRPr="00FF464C">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FF464C"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FF464C" w:rsidRDefault="000B317E" w:rsidP="007F544A">
            <w:pPr>
              <w:widowControl w:val="0"/>
              <w:tabs>
                <w:tab w:val="left" w:pos="0"/>
              </w:tabs>
              <w:autoSpaceDE w:val="0"/>
              <w:autoSpaceDN w:val="0"/>
              <w:jc w:val="center"/>
              <w:rPr>
                <w:rFonts w:ascii="Times New Roman" w:hAnsi="Times New Roman" w:cs="Times New Roman"/>
                <w:b/>
              </w:rPr>
            </w:pPr>
            <w:r w:rsidRPr="00FF464C">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FF464C"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FF464C"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FF464C" w:rsidRDefault="004475DA" w:rsidP="007F544A">
            <w:pPr>
              <w:widowControl w:val="0"/>
              <w:tabs>
                <w:tab w:val="left" w:pos="0"/>
              </w:tabs>
              <w:autoSpaceDE w:val="0"/>
              <w:autoSpaceDN w:val="0"/>
              <w:jc w:val="center"/>
              <w:rPr>
                <w:rFonts w:ascii="Times New Roman" w:hAnsi="Times New Roman" w:cs="Times New Roman"/>
                <w:b/>
              </w:rPr>
            </w:pPr>
            <w:r w:rsidRPr="00FF464C">
              <w:rPr>
                <w:rFonts w:ascii="Times New Roman" w:hAnsi="Times New Roman" w:cs="Times New Roman"/>
                <w:b/>
              </w:rPr>
              <w:t>ЗЛТ</w:t>
            </w:r>
          </w:p>
        </w:tc>
        <w:tc>
          <w:tcPr>
            <w:tcW w:w="360" w:type="pct"/>
            <w:shd w:val="clear" w:color="auto" w:fill="auto"/>
            <w:vAlign w:val="center"/>
            <w:hideMark/>
          </w:tcPr>
          <w:p w14:paraId="144D21A6" w14:textId="77777777" w:rsidR="004475DA" w:rsidRPr="00FF464C" w:rsidRDefault="004475DA" w:rsidP="007F544A">
            <w:pPr>
              <w:widowControl w:val="0"/>
              <w:tabs>
                <w:tab w:val="left" w:pos="0"/>
              </w:tabs>
              <w:autoSpaceDE w:val="0"/>
              <w:autoSpaceDN w:val="0"/>
              <w:jc w:val="center"/>
              <w:rPr>
                <w:rFonts w:ascii="Times New Roman" w:hAnsi="Times New Roman" w:cs="Times New Roman"/>
                <w:b/>
              </w:rPr>
            </w:pPr>
            <w:r w:rsidRPr="00FF464C">
              <w:rPr>
                <w:rFonts w:ascii="Times New Roman" w:hAnsi="Times New Roman" w:cs="Times New Roman"/>
                <w:b/>
              </w:rPr>
              <w:t>ПЗ</w:t>
            </w:r>
          </w:p>
        </w:tc>
        <w:tc>
          <w:tcPr>
            <w:tcW w:w="358" w:type="pct"/>
            <w:shd w:val="clear" w:color="auto" w:fill="auto"/>
            <w:vAlign w:val="center"/>
            <w:hideMark/>
          </w:tcPr>
          <w:p w14:paraId="19AF07D1" w14:textId="452663C9" w:rsidR="004475DA" w:rsidRPr="00FF464C" w:rsidRDefault="000A0ED4" w:rsidP="004535A3">
            <w:pPr>
              <w:widowControl w:val="0"/>
              <w:tabs>
                <w:tab w:val="left" w:pos="0"/>
              </w:tabs>
              <w:autoSpaceDE w:val="0"/>
              <w:autoSpaceDN w:val="0"/>
              <w:jc w:val="center"/>
              <w:rPr>
                <w:rFonts w:ascii="Times New Roman" w:hAnsi="Times New Roman" w:cs="Times New Roman"/>
                <w:b/>
              </w:rPr>
            </w:pPr>
            <w:r w:rsidRPr="00FF464C">
              <w:rPr>
                <w:rFonts w:ascii="Times New Roman" w:hAnsi="Times New Roman" w:cs="Times New Roman"/>
                <w:b/>
              </w:rPr>
              <w:t>ЛР</w:t>
            </w:r>
          </w:p>
        </w:tc>
        <w:tc>
          <w:tcPr>
            <w:tcW w:w="358" w:type="pct"/>
            <w:vMerge/>
            <w:shd w:val="clear" w:color="auto" w:fill="auto"/>
            <w:vAlign w:val="center"/>
            <w:hideMark/>
          </w:tcPr>
          <w:p w14:paraId="0F94578B" w14:textId="1775B50A" w:rsidR="004475DA" w:rsidRPr="00FF464C"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FF464C" w:rsidRDefault="00E948C3" w:rsidP="001116DF">
            <w:pPr>
              <w:widowControl w:val="0"/>
              <w:tabs>
                <w:tab w:val="left" w:pos="0"/>
              </w:tabs>
              <w:autoSpaceDE w:val="0"/>
              <w:autoSpaceDN w:val="0"/>
              <w:rPr>
                <w:rFonts w:ascii="Times New Roman" w:hAnsi="Times New Roman" w:cs="Times New Roman"/>
                <w:lang w:bidi="ru-RU"/>
              </w:rPr>
            </w:pPr>
            <w:r w:rsidRPr="00FF464C">
              <w:rPr>
                <w:rFonts w:ascii="Times New Roman" w:hAnsi="Times New Roman" w:cs="Times New Roman"/>
                <w:lang w:bidi="ru-RU"/>
              </w:rPr>
              <w:t>Тема 1. Понятие и специфика инвестиционной деятельности предприятия</w:t>
            </w:r>
          </w:p>
        </w:tc>
        <w:tc>
          <w:tcPr>
            <w:tcW w:w="2543" w:type="pct"/>
            <w:gridSpan w:val="2"/>
            <w:shd w:val="clear" w:color="auto" w:fill="auto"/>
          </w:tcPr>
          <w:p w14:paraId="39EE40A9" w14:textId="6A1029DB" w:rsidR="004475DA" w:rsidRPr="00FF464C" w:rsidRDefault="0011347D" w:rsidP="001116DF">
            <w:pPr>
              <w:pStyle w:val="Style5"/>
              <w:widowControl/>
              <w:tabs>
                <w:tab w:val="left" w:pos="0"/>
                <w:tab w:val="left" w:leader="underscore" w:pos="7027"/>
              </w:tabs>
              <w:rPr>
                <w:rFonts w:eastAsiaTheme="minorHAnsi"/>
                <w:sz w:val="22"/>
                <w:szCs w:val="22"/>
                <w:lang w:eastAsia="en-US"/>
              </w:rPr>
            </w:pPr>
            <w:r w:rsidRPr="00FF464C">
              <w:rPr>
                <w:sz w:val="22"/>
                <w:szCs w:val="22"/>
                <w:lang w:bidi="ru-RU"/>
              </w:rPr>
              <w:t>Инвестиционная деятельность предприятия, специфические характеристики инвестиционной деятельности, предприятие как субъект и объект инвестиционной деятельности, цели инвестиционной деятельности предприятия, основные стейкхолдеры инвестиционной деятельности предприятия, их интересы, противоречия в целях стейкхолдеров предприятия и методы их преодоления, специфика инвестиционной деятельности  предприятий в современных условиях, инвестицонные циклы, инвестиционный портфель и инвестиционная программа предприятия</w:t>
            </w:r>
          </w:p>
        </w:tc>
        <w:tc>
          <w:tcPr>
            <w:tcW w:w="357" w:type="pct"/>
            <w:gridSpan w:val="2"/>
            <w:shd w:val="clear" w:color="auto" w:fill="auto"/>
            <w:vAlign w:val="center"/>
          </w:tcPr>
          <w:p w14:paraId="615145B2" w14:textId="0922B7BD" w:rsidR="004475DA" w:rsidRPr="00FF464C"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F464C">
              <w:rPr>
                <w:rFonts w:ascii="Times New Roman" w:hAnsi="Times New Roman" w:cs="Times New Roman"/>
                <w:lang w:bidi="ru-RU"/>
              </w:rPr>
              <w:t>2</w:t>
            </w:r>
          </w:p>
        </w:tc>
        <w:tc>
          <w:tcPr>
            <w:tcW w:w="360" w:type="pct"/>
            <w:shd w:val="clear" w:color="auto" w:fill="auto"/>
            <w:vAlign w:val="center"/>
          </w:tcPr>
          <w:p w14:paraId="05EBA91D" w14:textId="13EF86D5" w:rsidR="004475DA" w:rsidRPr="00FF464C"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F464C">
              <w:rPr>
                <w:rFonts w:ascii="Times New Roman" w:hAnsi="Times New Roman" w:cs="Times New Roman"/>
                <w:lang w:bidi="ru-RU"/>
              </w:rPr>
              <w:t>2</w:t>
            </w:r>
          </w:p>
        </w:tc>
        <w:tc>
          <w:tcPr>
            <w:tcW w:w="358" w:type="pct"/>
            <w:shd w:val="clear" w:color="auto" w:fill="auto"/>
            <w:vAlign w:val="center"/>
          </w:tcPr>
          <w:p w14:paraId="6922C76B" w14:textId="6714638E" w:rsidR="004475DA" w:rsidRPr="00FF464C"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FF464C" w:rsidRDefault="0011347D" w:rsidP="00745B7E">
            <w:pPr>
              <w:widowControl w:val="0"/>
              <w:tabs>
                <w:tab w:val="left" w:pos="0"/>
              </w:tabs>
              <w:autoSpaceDE w:val="0"/>
              <w:autoSpaceDN w:val="0"/>
              <w:spacing w:line="240" w:lineRule="auto"/>
              <w:jc w:val="center"/>
              <w:rPr>
                <w:rFonts w:ascii="Times New Roman" w:hAnsi="Times New Roman" w:cs="Times New Roman"/>
              </w:rPr>
            </w:pPr>
            <w:r w:rsidRPr="00FF464C">
              <w:rPr>
                <w:rFonts w:ascii="Times New Roman" w:hAnsi="Times New Roman" w:cs="Times New Roman"/>
                <w:lang w:bidi="ru-RU"/>
              </w:rPr>
              <w:t>8</w:t>
            </w:r>
          </w:p>
        </w:tc>
      </w:tr>
      <w:tr w:rsidR="005B37A7" w:rsidRPr="005B37A7" w14:paraId="55E23314" w14:textId="77777777" w:rsidTr="005B37A7">
        <w:trPr>
          <w:trHeight w:val="283"/>
        </w:trPr>
        <w:tc>
          <w:tcPr>
            <w:tcW w:w="1024" w:type="pct"/>
            <w:shd w:val="clear" w:color="auto" w:fill="auto"/>
            <w:vAlign w:val="center"/>
          </w:tcPr>
          <w:p w14:paraId="601067B8" w14:textId="77777777" w:rsidR="004475DA" w:rsidRPr="00FF464C" w:rsidRDefault="00E948C3" w:rsidP="001116DF">
            <w:pPr>
              <w:widowControl w:val="0"/>
              <w:tabs>
                <w:tab w:val="left" w:pos="0"/>
              </w:tabs>
              <w:autoSpaceDE w:val="0"/>
              <w:autoSpaceDN w:val="0"/>
              <w:rPr>
                <w:rFonts w:ascii="Times New Roman" w:hAnsi="Times New Roman" w:cs="Times New Roman"/>
                <w:lang w:bidi="ru-RU"/>
              </w:rPr>
            </w:pPr>
            <w:r w:rsidRPr="00FF464C">
              <w:rPr>
                <w:rFonts w:ascii="Times New Roman" w:hAnsi="Times New Roman" w:cs="Times New Roman"/>
                <w:lang w:bidi="ru-RU"/>
              </w:rPr>
              <w:t>Тема 2. Роль и место цифровых технологий в инвестиционной деятельности предприятия</w:t>
            </w:r>
          </w:p>
        </w:tc>
        <w:tc>
          <w:tcPr>
            <w:tcW w:w="2543" w:type="pct"/>
            <w:gridSpan w:val="2"/>
            <w:shd w:val="clear" w:color="auto" w:fill="auto"/>
          </w:tcPr>
          <w:p w14:paraId="7067DE33" w14:textId="77777777" w:rsidR="004475DA" w:rsidRPr="00FF464C" w:rsidRDefault="0011347D" w:rsidP="001116DF">
            <w:pPr>
              <w:pStyle w:val="Style5"/>
              <w:widowControl/>
              <w:tabs>
                <w:tab w:val="left" w:pos="0"/>
                <w:tab w:val="left" w:leader="underscore" w:pos="7027"/>
              </w:tabs>
              <w:rPr>
                <w:rFonts w:eastAsiaTheme="minorHAnsi"/>
                <w:sz w:val="22"/>
                <w:szCs w:val="22"/>
                <w:lang w:eastAsia="en-US"/>
              </w:rPr>
            </w:pPr>
            <w:r w:rsidRPr="00FF464C">
              <w:rPr>
                <w:sz w:val="22"/>
                <w:szCs w:val="22"/>
                <w:lang w:bidi="ru-RU"/>
              </w:rPr>
              <w:t>Цифровые технологии в управлении современным предприятием. Цифровые технологии как часть среды функционирования предприятия. Инвестиционные процессы и цифровые технологии. Программные продукты, используемые для обоснования инвестиционных решений. Цифровой двойник предприятия, его функция в обосновании инвестиционных решений</w:t>
            </w:r>
          </w:p>
        </w:tc>
        <w:tc>
          <w:tcPr>
            <w:tcW w:w="357" w:type="pct"/>
            <w:gridSpan w:val="2"/>
            <w:shd w:val="clear" w:color="auto" w:fill="auto"/>
            <w:vAlign w:val="center"/>
          </w:tcPr>
          <w:p w14:paraId="5BC43AFE" w14:textId="77777777" w:rsidR="004475DA" w:rsidRPr="00FF464C"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F464C">
              <w:rPr>
                <w:rFonts w:ascii="Times New Roman" w:hAnsi="Times New Roman" w:cs="Times New Roman"/>
                <w:lang w:bidi="ru-RU"/>
              </w:rPr>
              <w:t>2</w:t>
            </w:r>
          </w:p>
        </w:tc>
        <w:tc>
          <w:tcPr>
            <w:tcW w:w="360" w:type="pct"/>
            <w:shd w:val="clear" w:color="auto" w:fill="auto"/>
            <w:vAlign w:val="center"/>
          </w:tcPr>
          <w:p w14:paraId="121814D8" w14:textId="77777777" w:rsidR="004475DA" w:rsidRPr="00FF464C"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F464C">
              <w:rPr>
                <w:rFonts w:ascii="Times New Roman" w:hAnsi="Times New Roman" w:cs="Times New Roman"/>
                <w:lang w:bidi="ru-RU"/>
              </w:rPr>
              <w:t>4</w:t>
            </w:r>
          </w:p>
        </w:tc>
        <w:tc>
          <w:tcPr>
            <w:tcW w:w="358" w:type="pct"/>
            <w:shd w:val="clear" w:color="auto" w:fill="auto"/>
            <w:vAlign w:val="center"/>
          </w:tcPr>
          <w:p w14:paraId="40E44B88" w14:textId="77777777" w:rsidR="004475DA" w:rsidRPr="00FF464C"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1326891" w14:textId="77777777" w:rsidR="004475DA" w:rsidRPr="00FF464C" w:rsidRDefault="0011347D" w:rsidP="00745B7E">
            <w:pPr>
              <w:widowControl w:val="0"/>
              <w:tabs>
                <w:tab w:val="left" w:pos="0"/>
              </w:tabs>
              <w:autoSpaceDE w:val="0"/>
              <w:autoSpaceDN w:val="0"/>
              <w:spacing w:line="240" w:lineRule="auto"/>
              <w:jc w:val="center"/>
              <w:rPr>
                <w:rFonts w:ascii="Times New Roman" w:hAnsi="Times New Roman" w:cs="Times New Roman"/>
              </w:rPr>
            </w:pPr>
            <w:r w:rsidRPr="00FF464C">
              <w:rPr>
                <w:rFonts w:ascii="Times New Roman" w:hAnsi="Times New Roman" w:cs="Times New Roman"/>
                <w:lang w:bidi="ru-RU"/>
              </w:rPr>
              <w:t>10</w:t>
            </w:r>
          </w:p>
        </w:tc>
      </w:tr>
      <w:tr w:rsidR="005B37A7" w:rsidRPr="005B37A7" w14:paraId="0131F5C3" w14:textId="77777777" w:rsidTr="005B37A7">
        <w:trPr>
          <w:trHeight w:val="283"/>
        </w:trPr>
        <w:tc>
          <w:tcPr>
            <w:tcW w:w="1024" w:type="pct"/>
            <w:shd w:val="clear" w:color="auto" w:fill="auto"/>
            <w:vAlign w:val="center"/>
          </w:tcPr>
          <w:p w14:paraId="61CE6D24" w14:textId="77777777" w:rsidR="004475DA" w:rsidRPr="00FF464C" w:rsidRDefault="00E948C3" w:rsidP="001116DF">
            <w:pPr>
              <w:widowControl w:val="0"/>
              <w:tabs>
                <w:tab w:val="left" w:pos="0"/>
              </w:tabs>
              <w:autoSpaceDE w:val="0"/>
              <w:autoSpaceDN w:val="0"/>
              <w:rPr>
                <w:rFonts w:ascii="Times New Roman" w:hAnsi="Times New Roman" w:cs="Times New Roman"/>
                <w:lang w:bidi="ru-RU"/>
              </w:rPr>
            </w:pPr>
            <w:r w:rsidRPr="00FF464C">
              <w:rPr>
                <w:rFonts w:ascii="Times New Roman" w:hAnsi="Times New Roman" w:cs="Times New Roman"/>
                <w:lang w:bidi="ru-RU"/>
              </w:rPr>
              <w:t>Тема 3. Инвестиционные проекты, понятие и классификация</w:t>
            </w:r>
          </w:p>
        </w:tc>
        <w:tc>
          <w:tcPr>
            <w:tcW w:w="2543" w:type="pct"/>
            <w:gridSpan w:val="2"/>
            <w:shd w:val="clear" w:color="auto" w:fill="auto"/>
          </w:tcPr>
          <w:p w14:paraId="473DE6FA" w14:textId="77777777" w:rsidR="004475DA" w:rsidRPr="00FF464C" w:rsidRDefault="0011347D" w:rsidP="001116DF">
            <w:pPr>
              <w:pStyle w:val="Style5"/>
              <w:widowControl/>
              <w:tabs>
                <w:tab w:val="left" w:pos="0"/>
                <w:tab w:val="left" w:leader="underscore" w:pos="7027"/>
              </w:tabs>
              <w:rPr>
                <w:rFonts w:eastAsiaTheme="minorHAnsi"/>
                <w:sz w:val="22"/>
                <w:szCs w:val="22"/>
                <w:lang w:eastAsia="en-US"/>
              </w:rPr>
            </w:pPr>
            <w:r w:rsidRPr="00FF464C">
              <w:rPr>
                <w:sz w:val="22"/>
                <w:szCs w:val="22"/>
                <w:lang w:bidi="ru-RU"/>
              </w:rPr>
              <w:t>Понятие и сущность инвестиционного проекта. Стадии проектного цикла. Содержание стадий проектного цикла.  Проект как система. Внешняя и внутренняя среда проекта. Классификация проектов. Типы проектов. Мультипроекты, взаимосвязанные, взаимодополняющие и взаимонезависимые проекты. Скоростные проекты. Бездефектные проекты.</w:t>
            </w:r>
          </w:p>
        </w:tc>
        <w:tc>
          <w:tcPr>
            <w:tcW w:w="357" w:type="pct"/>
            <w:gridSpan w:val="2"/>
            <w:shd w:val="clear" w:color="auto" w:fill="auto"/>
            <w:vAlign w:val="center"/>
          </w:tcPr>
          <w:p w14:paraId="2CD2EA0D" w14:textId="77777777" w:rsidR="004475DA" w:rsidRPr="00FF464C"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F464C">
              <w:rPr>
                <w:rFonts w:ascii="Times New Roman" w:hAnsi="Times New Roman" w:cs="Times New Roman"/>
                <w:lang w:bidi="ru-RU"/>
              </w:rPr>
              <w:t>2</w:t>
            </w:r>
          </w:p>
        </w:tc>
        <w:tc>
          <w:tcPr>
            <w:tcW w:w="360" w:type="pct"/>
            <w:shd w:val="clear" w:color="auto" w:fill="auto"/>
            <w:vAlign w:val="center"/>
          </w:tcPr>
          <w:p w14:paraId="3269B769" w14:textId="77777777" w:rsidR="004475DA" w:rsidRPr="00FF464C"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F464C">
              <w:rPr>
                <w:rFonts w:ascii="Times New Roman" w:hAnsi="Times New Roman" w:cs="Times New Roman"/>
                <w:lang w:bidi="ru-RU"/>
              </w:rPr>
              <w:t>4</w:t>
            </w:r>
          </w:p>
        </w:tc>
        <w:tc>
          <w:tcPr>
            <w:tcW w:w="358" w:type="pct"/>
            <w:shd w:val="clear" w:color="auto" w:fill="auto"/>
            <w:vAlign w:val="center"/>
          </w:tcPr>
          <w:p w14:paraId="1CAE03F3" w14:textId="77777777" w:rsidR="004475DA" w:rsidRPr="00FF464C"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ADA3BB8" w14:textId="77777777" w:rsidR="004475DA" w:rsidRPr="00FF464C" w:rsidRDefault="0011347D" w:rsidP="00745B7E">
            <w:pPr>
              <w:widowControl w:val="0"/>
              <w:tabs>
                <w:tab w:val="left" w:pos="0"/>
              </w:tabs>
              <w:autoSpaceDE w:val="0"/>
              <w:autoSpaceDN w:val="0"/>
              <w:spacing w:line="240" w:lineRule="auto"/>
              <w:jc w:val="center"/>
              <w:rPr>
                <w:rFonts w:ascii="Times New Roman" w:hAnsi="Times New Roman" w:cs="Times New Roman"/>
              </w:rPr>
            </w:pPr>
            <w:r w:rsidRPr="00FF464C">
              <w:rPr>
                <w:rFonts w:ascii="Times New Roman" w:hAnsi="Times New Roman" w:cs="Times New Roman"/>
                <w:lang w:bidi="ru-RU"/>
              </w:rPr>
              <w:t>8</w:t>
            </w:r>
          </w:p>
        </w:tc>
      </w:tr>
      <w:tr w:rsidR="005B37A7" w:rsidRPr="005B37A7" w14:paraId="4103AB32" w14:textId="77777777" w:rsidTr="005B37A7">
        <w:trPr>
          <w:trHeight w:val="283"/>
        </w:trPr>
        <w:tc>
          <w:tcPr>
            <w:tcW w:w="1024" w:type="pct"/>
            <w:shd w:val="clear" w:color="auto" w:fill="auto"/>
            <w:vAlign w:val="center"/>
          </w:tcPr>
          <w:p w14:paraId="74ADED3D" w14:textId="77777777" w:rsidR="004475DA" w:rsidRPr="00FF464C" w:rsidRDefault="00E948C3" w:rsidP="001116DF">
            <w:pPr>
              <w:widowControl w:val="0"/>
              <w:tabs>
                <w:tab w:val="left" w:pos="0"/>
              </w:tabs>
              <w:autoSpaceDE w:val="0"/>
              <w:autoSpaceDN w:val="0"/>
              <w:rPr>
                <w:rFonts w:ascii="Times New Roman" w:hAnsi="Times New Roman" w:cs="Times New Roman"/>
                <w:lang w:bidi="ru-RU"/>
              </w:rPr>
            </w:pPr>
            <w:r w:rsidRPr="00FF464C">
              <w:rPr>
                <w:rFonts w:ascii="Times New Roman" w:hAnsi="Times New Roman" w:cs="Times New Roman"/>
                <w:lang w:bidi="ru-RU"/>
              </w:rPr>
              <w:t>Тема 4. Использование цифровых технологий при формировании концепции проекта</w:t>
            </w:r>
          </w:p>
        </w:tc>
        <w:tc>
          <w:tcPr>
            <w:tcW w:w="2543" w:type="pct"/>
            <w:gridSpan w:val="2"/>
            <w:shd w:val="clear" w:color="auto" w:fill="auto"/>
          </w:tcPr>
          <w:p w14:paraId="4F732E3A" w14:textId="77777777" w:rsidR="004475DA" w:rsidRPr="00FF464C" w:rsidRDefault="0011347D" w:rsidP="001116DF">
            <w:pPr>
              <w:pStyle w:val="Style5"/>
              <w:widowControl/>
              <w:tabs>
                <w:tab w:val="left" w:pos="0"/>
                <w:tab w:val="left" w:leader="underscore" w:pos="7027"/>
              </w:tabs>
              <w:rPr>
                <w:rFonts w:eastAsiaTheme="minorHAnsi"/>
                <w:sz w:val="22"/>
                <w:szCs w:val="22"/>
                <w:lang w:eastAsia="en-US"/>
              </w:rPr>
            </w:pPr>
            <w:r w:rsidRPr="00FF464C">
              <w:rPr>
                <w:sz w:val="22"/>
                <w:szCs w:val="22"/>
                <w:lang w:bidi="ru-RU"/>
              </w:rPr>
              <w:t>Понятие концепции инвестиционного проекта и ее содержание. Согласование и структурирование целей проекта. Формирование инвестиционных альтернатив. Прогнозирование развития экономической ситуации и оценка инвестиционного климата с применением инструментов работы с большими данными и использование симуляторов. Оценка жизнеспособности инвестиционных альтернатив с применением ЦТ. Понятие и структура предварительного технико-экономического обоснования проекта (ПТЭО). Основные виды работ на этапе ПТЭО.  Идентификация инвестиционных возможностей. Анализ инвестиционных затрат и оценка потребности проекта в инвестициях.  Предварительная оценка денежных потоков проекта. Понятие функциональных исследований. исследования рынка. Исследование конкурентной среды. Анализ инвестиционного климата и бизнес-климата. Исследование окружающей среды проекта и оценка влияния проекта на окружающую среду. исследование и обоснование выбора технологии и технических решений. Обоснование местоположения.</w:t>
            </w:r>
          </w:p>
        </w:tc>
        <w:tc>
          <w:tcPr>
            <w:tcW w:w="357" w:type="pct"/>
            <w:gridSpan w:val="2"/>
            <w:shd w:val="clear" w:color="auto" w:fill="auto"/>
            <w:vAlign w:val="center"/>
          </w:tcPr>
          <w:p w14:paraId="10C15033" w14:textId="77777777" w:rsidR="004475DA" w:rsidRPr="00FF464C"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F464C">
              <w:rPr>
                <w:rFonts w:ascii="Times New Roman" w:hAnsi="Times New Roman" w:cs="Times New Roman"/>
                <w:lang w:bidi="ru-RU"/>
              </w:rPr>
              <w:t>4</w:t>
            </w:r>
          </w:p>
        </w:tc>
        <w:tc>
          <w:tcPr>
            <w:tcW w:w="360" w:type="pct"/>
            <w:shd w:val="clear" w:color="auto" w:fill="auto"/>
            <w:vAlign w:val="center"/>
          </w:tcPr>
          <w:p w14:paraId="632E61EF" w14:textId="77777777" w:rsidR="004475DA" w:rsidRPr="00FF464C"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F464C">
              <w:rPr>
                <w:rFonts w:ascii="Times New Roman" w:hAnsi="Times New Roman" w:cs="Times New Roman"/>
                <w:lang w:bidi="ru-RU"/>
              </w:rPr>
              <w:t>4</w:t>
            </w:r>
          </w:p>
        </w:tc>
        <w:tc>
          <w:tcPr>
            <w:tcW w:w="358" w:type="pct"/>
            <w:shd w:val="clear" w:color="auto" w:fill="auto"/>
            <w:vAlign w:val="center"/>
          </w:tcPr>
          <w:p w14:paraId="056FEA84" w14:textId="77777777" w:rsidR="004475DA" w:rsidRPr="00FF464C"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1847184" w14:textId="77777777" w:rsidR="004475DA" w:rsidRPr="00FF464C" w:rsidRDefault="0011347D" w:rsidP="00745B7E">
            <w:pPr>
              <w:widowControl w:val="0"/>
              <w:tabs>
                <w:tab w:val="left" w:pos="0"/>
              </w:tabs>
              <w:autoSpaceDE w:val="0"/>
              <w:autoSpaceDN w:val="0"/>
              <w:spacing w:line="240" w:lineRule="auto"/>
              <w:jc w:val="center"/>
              <w:rPr>
                <w:rFonts w:ascii="Times New Roman" w:hAnsi="Times New Roman" w:cs="Times New Roman"/>
              </w:rPr>
            </w:pPr>
            <w:r w:rsidRPr="00FF464C">
              <w:rPr>
                <w:rFonts w:ascii="Times New Roman" w:hAnsi="Times New Roman" w:cs="Times New Roman"/>
                <w:lang w:bidi="ru-RU"/>
              </w:rPr>
              <w:t>8</w:t>
            </w:r>
          </w:p>
        </w:tc>
      </w:tr>
      <w:tr w:rsidR="005B37A7" w:rsidRPr="005B37A7" w14:paraId="160426A5" w14:textId="77777777" w:rsidTr="005B37A7">
        <w:trPr>
          <w:trHeight w:val="283"/>
        </w:trPr>
        <w:tc>
          <w:tcPr>
            <w:tcW w:w="1024" w:type="pct"/>
            <w:shd w:val="clear" w:color="auto" w:fill="auto"/>
            <w:vAlign w:val="center"/>
          </w:tcPr>
          <w:p w14:paraId="44CB79A0" w14:textId="77777777" w:rsidR="004475DA" w:rsidRPr="00FF464C" w:rsidRDefault="00E948C3" w:rsidP="001116DF">
            <w:pPr>
              <w:widowControl w:val="0"/>
              <w:tabs>
                <w:tab w:val="left" w:pos="0"/>
              </w:tabs>
              <w:autoSpaceDE w:val="0"/>
              <w:autoSpaceDN w:val="0"/>
              <w:rPr>
                <w:rFonts w:ascii="Times New Roman" w:hAnsi="Times New Roman" w:cs="Times New Roman"/>
                <w:lang w:bidi="ru-RU"/>
              </w:rPr>
            </w:pPr>
            <w:r w:rsidRPr="00FF464C">
              <w:rPr>
                <w:rFonts w:ascii="Times New Roman" w:hAnsi="Times New Roman" w:cs="Times New Roman"/>
                <w:lang w:bidi="ru-RU"/>
              </w:rPr>
              <w:t>Тема 5. Методы оценки эффективности инвестиций и соответствующие программные решения</w:t>
            </w:r>
          </w:p>
        </w:tc>
        <w:tc>
          <w:tcPr>
            <w:tcW w:w="2543" w:type="pct"/>
            <w:gridSpan w:val="2"/>
            <w:shd w:val="clear" w:color="auto" w:fill="auto"/>
          </w:tcPr>
          <w:p w14:paraId="4D05CE82" w14:textId="77777777" w:rsidR="004475DA" w:rsidRPr="00FF464C" w:rsidRDefault="0011347D" w:rsidP="001116DF">
            <w:pPr>
              <w:pStyle w:val="Style5"/>
              <w:widowControl/>
              <w:tabs>
                <w:tab w:val="left" w:pos="0"/>
                <w:tab w:val="left" w:leader="underscore" w:pos="7027"/>
              </w:tabs>
              <w:rPr>
                <w:rFonts w:eastAsiaTheme="minorHAnsi"/>
                <w:sz w:val="22"/>
                <w:szCs w:val="22"/>
                <w:lang w:eastAsia="en-US"/>
              </w:rPr>
            </w:pPr>
            <w:r w:rsidRPr="00FF464C">
              <w:rPr>
                <w:sz w:val="22"/>
                <w:szCs w:val="22"/>
                <w:lang w:bidi="ru-RU"/>
              </w:rPr>
              <w:t>Социальный и экологический эффект инвестиционного проекта, их учет при анализе долгосрочных инвестиций. Учет фактора времени при принятии инвестиционных решений. Обоснование нормы дисконта, учет инфляции Оценка эффективности проектов замены оборудования. Динамические методы инвестиционных расчетов.  Понятие, особенности применения, достоинства и недостатки. Метод чистой дисконтированной стоимости, метод внутренней нормы доходности.  индекс дохоности инвестиций. Метод аннуитета. Дисконтированный срок окупаемости. Метод оценки реальных опционов Основные виды прикладных программ. Специфика российского и зарубежного подхода к автоматизации процесса проектного анализа.  Методика ЮНИДО и пакет KOMFAR, Пакет Business-in-box. Российские программы Пакет Project Expert, Пакет Альт-Инвест. Корпоративные программные продукты.  Пакет корпорации Cammings</w:t>
            </w:r>
          </w:p>
        </w:tc>
        <w:tc>
          <w:tcPr>
            <w:tcW w:w="357" w:type="pct"/>
            <w:gridSpan w:val="2"/>
            <w:shd w:val="clear" w:color="auto" w:fill="auto"/>
            <w:vAlign w:val="center"/>
          </w:tcPr>
          <w:p w14:paraId="72D033D4" w14:textId="77777777" w:rsidR="004475DA" w:rsidRPr="00FF464C"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F464C">
              <w:rPr>
                <w:rFonts w:ascii="Times New Roman" w:hAnsi="Times New Roman" w:cs="Times New Roman"/>
                <w:lang w:bidi="ru-RU"/>
              </w:rPr>
              <w:t>4</w:t>
            </w:r>
          </w:p>
        </w:tc>
        <w:tc>
          <w:tcPr>
            <w:tcW w:w="360" w:type="pct"/>
            <w:shd w:val="clear" w:color="auto" w:fill="auto"/>
            <w:vAlign w:val="center"/>
          </w:tcPr>
          <w:p w14:paraId="38614DB8" w14:textId="77777777" w:rsidR="004475DA" w:rsidRPr="00FF464C"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F464C">
              <w:rPr>
                <w:rFonts w:ascii="Times New Roman" w:hAnsi="Times New Roman" w:cs="Times New Roman"/>
                <w:lang w:bidi="ru-RU"/>
              </w:rPr>
              <w:t>6</w:t>
            </w:r>
          </w:p>
        </w:tc>
        <w:tc>
          <w:tcPr>
            <w:tcW w:w="358" w:type="pct"/>
            <w:shd w:val="clear" w:color="auto" w:fill="auto"/>
            <w:vAlign w:val="center"/>
          </w:tcPr>
          <w:p w14:paraId="07EF4F82" w14:textId="77777777" w:rsidR="004475DA" w:rsidRPr="00FF464C"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2C9E288" w14:textId="77777777" w:rsidR="004475DA" w:rsidRPr="00FF464C" w:rsidRDefault="0011347D" w:rsidP="00745B7E">
            <w:pPr>
              <w:widowControl w:val="0"/>
              <w:tabs>
                <w:tab w:val="left" w:pos="0"/>
              </w:tabs>
              <w:autoSpaceDE w:val="0"/>
              <w:autoSpaceDN w:val="0"/>
              <w:spacing w:line="240" w:lineRule="auto"/>
              <w:jc w:val="center"/>
              <w:rPr>
                <w:rFonts w:ascii="Times New Roman" w:hAnsi="Times New Roman" w:cs="Times New Roman"/>
              </w:rPr>
            </w:pPr>
            <w:r w:rsidRPr="00FF464C">
              <w:rPr>
                <w:rFonts w:ascii="Times New Roman" w:hAnsi="Times New Roman" w:cs="Times New Roman"/>
                <w:lang w:bidi="ru-RU"/>
              </w:rPr>
              <w:t>10</w:t>
            </w:r>
          </w:p>
        </w:tc>
      </w:tr>
      <w:tr w:rsidR="005B37A7" w:rsidRPr="005B37A7" w14:paraId="27A5B2AF" w14:textId="77777777" w:rsidTr="005B37A7">
        <w:trPr>
          <w:trHeight w:val="283"/>
        </w:trPr>
        <w:tc>
          <w:tcPr>
            <w:tcW w:w="1024" w:type="pct"/>
            <w:shd w:val="clear" w:color="auto" w:fill="auto"/>
            <w:vAlign w:val="center"/>
          </w:tcPr>
          <w:p w14:paraId="384B3401" w14:textId="77777777" w:rsidR="004475DA" w:rsidRPr="00FF464C" w:rsidRDefault="00E948C3" w:rsidP="001116DF">
            <w:pPr>
              <w:widowControl w:val="0"/>
              <w:tabs>
                <w:tab w:val="left" w:pos="0"/>
              </w:tabs>
              <w:autoSpaceDE w:val="0"/>
              <w:autoSpaceDN w:val="0"/>
              <w:rPr>
                <w:rFonts w:ascii="Times New Roman" w:hAnsi="Times New Roman" w:cs="Times New Roman"/>
                <w:lang w:bidi="ru-RU"/>
              </w:rPr>
            </w:pPr>
            <w:r w:rsidRPr="00FF464C">
              <w:rPr>
                <w:rFonts w:ascii="Times New Roman" w:hAnsi="Times New Roman" w:cs="Times New Roman"/>
                <w:lang w:bidi="ru-RU"/>
              </w:rPr>
              <w:t>Тема 6. Оценка и управление инвестиционными риском</w:t>
            </w:r>
          </w:p>
        </w:tc>
        <w:tc>
          <w:tcPr>
            <w:tcW w:w="2543" w:type="pct"/>
            <w:gridSpan w:val="2"/>
            <w:shd w:val="clear" w:color="auto" w:fill="auto"/>
          </w:tcPr>
          <w:p w14:paraId="3816CD5A" w14:textId="77777777" w:rsidR="004475DA" w:rsidRPr="00FF464C" w:rsidRDefault="0011347D" w:rsidP="001116DF">
            <w:pPr>
              <w:pStyle w:val="Style5"/>
              <w:widowControl/>
              <w:tabs>
                <w:tab w:val="left" w:pos="0"/>
                <w:tab w:val="left" w:leader="underscore" w:pos="7027"/>
              </w:tabs>
              <w:rPr>
                <w:rFonts w:eastAsiaTheme="minorHAnsi"/>
                <w:sz w:val="22"/>
                <w:szCs w:val="22"/>
                <w:lang w:eastAsia="en-US"/>
              </w:rPr>
            </w:pPr>
            <w:r w:rsidRPr="00FF464C">
              <w:rPr>
                <w:sz w:val="22"/>
                <w:szCs w:val="22"/>
                <w:lang w:bidi="ru-RU"/>
              </w:rPr>
              <w:t>Понятие риска и неопределенности. Идентификация факторов риска. Оценка риска. Анализ чувствительности проекта. Метод сценариев. использование имитационного моделирования для оценки риска - метод Монте-Карло. Выбор методов управления риском. Разработка мероприятий по управлению риском. Моделирование и оценка риска с использованием цифровых технологий</w:t>
            </w:r>
          </w:p>
        </w:tc>
        <w:tc>
          <w:tcPr>
            <w:tcW w:w="357" w:type="pct"/>
            <w:gridSpan w:val="2"/>
            <w:shd w:val="clear" w:color="auto" w:fill="auto"/>
            <w:vAlign w:val="center"/>
          </w:tcPr>
          <w:p w14:paraId="5DD0B801" w14:textId="77777777" w:rsidR="004475DA" w:rsidRPr="00FF464C"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F464C">
              <w:rPr>
                <w:rFonts w:ascii="Times New Roman" w:hAnsi="Times New Roman" w:cs="Times New Roman"/>
                <w:lang w:bidi="ru-RU"/>
              </w:rPr>
              <w:t>2</w:t>
            </w:r>
          </w:p>
        </w:tc>
        <w:tc>
          <w:tcPr>
            <w:tcW w:w="360" w:type="pct"/>
            <w:shd w:val="clear" w:color="auto" w:fill="auto"/>
            <w:vAlign w:val="center"/>
          </w:tcPr>
          <w:p w14:paraId="2B2FF50D" w14:textId="77777777" w:rsidR="004475DA" w:rsidRPr="00FF464C"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F464C">
              <w:rPr>
                <w:rFonts w:ascii="Times New Roman" w:hAnsi="Times New Roman" w:cs="Times New Roman"/>
                <w:lang w:bidi="ru-RU"/>
              </w:rPr>
              <w:t>4</w:t>
            </w:r>
          </w:p>
        </w:tc>
        <w:tc>
          <w:tcPr>
            <w:tcW w:w="358" w:type="pct"/>
            <w:shd w:val="clear" w:color="auto" w:fill="auto"/>
            <w:vAlign w:val="center"/>
          </w:tcPr>
          <w:p w14:paraId="69D8C2C5" w14:textId="77777777" w:rsidR="004475DA" w:rsidRPr="00FF464C"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BB4F19C" w14:textId="77777777" w:rsidR="004475DA" w:rsidRPr="00FF464C" w:rsidRDefault="0011347D" w:rsidP="00745B7E">
            <w:pPr>
              <w:widowControl w:val="0"/>
              <w:tabs>
                <w:tab w:val="left" w:pos="0"/>
              </w:tabs>
              <w:autoSpaceDE w:val="0"/>
              <w:autoSpaceDN w:val="0"/>
              <w:spacing w:line="240" w:lineRule="auto"/>
              <w:jc w:val="center"/>
              <w:rPr>
                <w:rFonts w:ascii="Times New Roman" w:hAnsi="Times New Roman" w:cs="Times New Roman"/>
              </w:rPr>
            </w:pPr>
            <w:r w:rsidRPr="00FF464C">
              <w:rPr>
                <w:rFonts w:ascii="Times New Roman" w:hAnsi="Times New Roman" w:cs="Times New Roman"/>
                <w:lang w:bidi="ru-RU"/>
              </w:rPr>
              <w:t>8</w:t>
            </w:r>
          </w:p>
        </w:tc>
      </w:tr>
      <w:tr w:rsidR="005B37A7" w:rsidRPr="005B37A7" w14:paraId="7C952F87" w14:textId="77777777" w:rsidTr="005B37A7">
        <w:trPr>
          <w:trHeight w:val="283"/>
        </w:trPr>
        <w:tc>
          <w:tcPr>
            <w:tcW w:w="1024" w:type="pct"/>
            <w:shd w:val="clear" w:color="auto" w:fill="auto"/>
            <w:vAlign w:val="center"/>
          </w:tcPr>
          <w:p w14:paraId="1AC4A238" w14:textId="77777777" w:rsidR="004475DA" w:rsidRPr="00FF464C" w:rsidRDefault="00E948C3" w:rsidP="001116DF">
            <w:pPr>
              <w:widowControl w:val="0"/>
              <w:tabs>
                <w:tab w:val="left" w:pos="0"/>
              </w:tabs>
              <w:autoSpaceDE w:val="0"/>
              <w:autoSpaceDN w:val="0"/>
              <w:rPr>
                <w:rFonts w:ascii="Times New Roman" w:hAnsi="Times New Roman" w:cs="Times New Roman"/>
                <w:lang w:bidi="ru-RU"/>
              </w:rPr>
            </w:pPr>
            <w:r w:rsidRPr="00FF464C">
              <w:rPr>
                <w:rFonts w:ascii="Times New Roman" w:hAnsi="Times New Roman" w:cs="Times New Roman"/>
                <w:lang w:bidi="ru-RU"/>
              </w:rPr>
              <w:t>Тема 7.  Организация финансирования инвестиций с использованием цифровых технологий</w:t>
            </w:r>
          </w:p>
        </w:tc>
        <w:tc>
          <w:tcPr>
            <w:tcW w:w="2543" w:type="pct"/>
            <w:gridSpan w:val="2"/>
            <w:shd w:val="clear" w:color="auto" w:fill="auto"/>
          </w:tcPr>
          <w:p w14:paraId="048FEC21" w14:textId="77777777" w:rsidR="004475DA" w:rsidRPr="00FF464C" w:rsidRDefault="0011347D" w:rsidP="001116DF">
            <w:pPr>
              <w:pStyle w:val="Style5"/>
              <w:widowControl/>
              <w:tabs>
                <w:tab w:val="left" w:pos="0"/>
                <w:tab w:val="left" w:leader="underscore" w:pos="7027"/>
              </w:tabs>
              <w:rPr>
                <w:rFonts w:eastAsiaTheme="minorHAnsi"/>
                <w:sz w:val="22"/>
                <w:szCs w:val="22"/>
                <w:lang w:eastAsia="en-US"/>
              </w:rPr>
            </w:pPr>
            <w:r w:rsidRPr="00FF464C">
              <w:rPr>
                <w:sz w:val="22"/>
                <w:szCs w:val="22"/>
                <w:lang w:bidi="ru-RU"/>
              </w:rPr>
              <w:t>Основные источники  проектного финансирования. Классификация источников финансирования инвестиционных и инновационных проектов. Бюджетное финансирование. Виды. Требования к проектам и предприятиям-реципиентам. Требуемая документация. Процедура получения бюджетного финансирования. Внебюджетные источники финансирования, их классификация. Формирование финансовых ресурсов для реализации инвестиционных и инновационных проектов. Капиталосберегающие формы финансирования. Лизинг. Шеринг. Использование цифровых платформ и инструментов  для организации финансирования инвестиционных проектов. ICO финансирование, краудфандинг и краудинвестинг</w:t>
            </w:r>
          </w:p>
        </w:tc>
        <w:tc>
          <w:tcPr>
            <w:tcW w:w="357" w:type="pct"/>
            <w:gridSpan w:val="2"/>
            <w:shd w:val="clear" w:color="auto" w:fill="auto"/>
            <w:vAlign w:val="center"/>
          </w:tcPr>
          <w:p w14:paraId="206260CB" w14:textId="77777777" w:rsidR="004475DA" w:rsidRPr="00FF464C"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F464C">
              <w:rPr>
                <w:rFonts w:ascii="Times New Roman" w:hAnsi="Times New Roman" w:cs="Times New Roman"/>
                <w:lang w:bidi="ru-RU"/>
              </w:rPr>
              <w:t>4</w:t>
            </w:r>
          </w:p>
        </w:tc>
        <w:tc>
          <w:tcPr>
            <w:tcW w:w="360" w:type="pct"/>
            <w:shd w:val="clear" w:color="auto" w:fill="auto"/>
            <w:vAlign w:val="center"/>
          </w:tcPr>
          <w:p w14:paraId="79280510" w14:textId="77777777" w:rsidR="004475DA" w:rsidRPr="00FF464C"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F464C">
              <w:rPr>
                <w:rFonts w:ascii="Times New Roman" w:hAnsi="Times New Roman" w:cs="Times New Roman"/>
                <w:lang w:bidi="ru-RU"/>
              </w:rPr>
              <w:t>4</w:t>
            </w:r>
          </w:p>
        </w:tc>
        <w:tc>
          <w:tcPr>
            <w:tcW w:w="358" w:type="pct"/>
            <w:shd w:val="clear" w:color="auto" w:fill="auto"/>
            <w:vAlign w:val="center"/>
          </w:tcPr>
          <w:p w14:paraId="0F57354B" w14:textId="77777777" w:rsidR="004475DA" w:rsidRPr="00FF464C"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FA4491A" w14:textId="77777777" w:rsidR="004475DA" w:rsidRPr="00FF464C" w:rsidRDefault="0011347D" w:rsidP="00745B7E">
            <w:pPr>
              <w:widowControl w:val="0"/>
              <w:tabs>
                <w:tab w:val="left" w:pos="0"/>
              </w:tabs>
              <w:autoSpaceDE w:val="0"/>
              <w:autoSpaceDN w:val="0"/>
              <w:spacing w:line="240" w:lineRule="auto"/>
              <w:jc w:val="center"/>
              <w:rPr>
                <w:rFonts w:ascii="Times New Roman" w:hAnsi="Times New Roman" w:cs="Times New Roman"/>
              </w:rPr>
            </w:pPr>
            <w:r w:rsidRPr="00FF464C">
              <w:rPr>
                <w:rFonts w:ascii="Times New Roman" w:hAnsi="Times New Roman" w:cs="Times New Roman"/>
                <w:lang w:bidi="ru-RU"/>
              </w:rPr>
              <w:t>8</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FF464C"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FF464C">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FF464C"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FF464C">
              <w:rPr>
                <w:rFonts w:eastAsiaTheme="minorHAnsi"/>
                <w:b/>
                <w:sz w:val="22"/>
                <w:szCs w:val="22"/>
                <w:lang w:eastAsia="en-US"/>
              </w:rPr>
              <w:t>0</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FF464C" w:rsidRDefault="00CA7DE7" w:rsidP="00CA7DE7">
            <w:pPr>
              <w:widowControl w:val="0"/>
              <w:tabs>
                <w:tab w:val="left" w:pos="0"/>
              </w:tabs>
              <w:autoSpaceDE w:val="0"/>
              <w:autoSpaceDN w:val="0"/>
              <w:spacing w:line="240" w:lineRule="auto"/>
              <w:rPr>
                <w:b/>
              </w:rPr>
            </w:pPr>
            <w:r w:rsidRPr="00FF464C">
              <w:rPr>
                <w:rFonts w:ascii="Times New Roman" w:hAnsi="Times New Roman" w:cs="Times New Roman"/>
                <w:b/>
                <w:lang w:bidi="ru-RU"/>
              </w:rPr>
              <w:t>Всего по дисциплине:</w:t>
            </w:r>
            <w:r w:rsidR="00963445" w:rsidRPr="00FF464C">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FF464C"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FF464C">
              <w:rPr>
                <w:rFonts w:eastAsiaTheme="minorHAnsi"/>
                <w:b/>
                <w:sz w:val="22"/>
                <w:szCs w:val="22"/>
                <w:lang w:eastAsia="en-US"/>
              </w:rPr>
              <w:t>20</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FF464C"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FF464C">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FF464C"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FF464C">
              <w:rPr>
                <w:rFonts w:eastAsiaTheme="minorHAnsi"/>
                <w:b/>
                <w:sz w:val="22"/>
                <w:szCs w:val="22"/>
                <w:lang w:eastAsia="en-US"/>
              </w:rPr>
              <w:t>0</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FF464C" w:rsidRDefault="00CA7DE7">
            <w:pPr>
              <w:pStyle w:val="Style5"/>
              <w:widowControl/>
              <w:tabs>
                <w:tab w:val="left" w:pos="0"/>
                <w:tab w:val="left" w:leader="underscore" w:pos="7027"/>
              </w:tabs>
              <w:spacing w:line="256" w:lineRule="auto"/>
              <w:jc w:val="center"/>
              <w:rPr>
                <w:b/>
                <w:sz w:val="22"/>
                <w:szCs w:val="22"/>
                <w:lang w:eastAsia="en-US"/>
              </w:rPr>
            </w:pPr>
            <w:r w:rsidRPr="00FF464C">
              <w:rPr>
                <w:rFonts w:eastAsiaTheme="minorHAnsi"/>
                <w:b/>
                <w:sz w:val="22"/>
                <w:szCs w:val="22"/>
                <w:lang w:eastAsia="en-US"/>
              </w:rPr>
              <w:t>60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345"/>
        <w:gridCol w:w="2762"/>
      </w:tblGrid>
      <w:tr w:rsidR="00262CF0" w:rsidRPr="00FF464C" w14:paraId="5F00FF08" w14:textId="77777777" w:rsidTr="00E4641F">
        <w:trPr>
          <w:trHeight w:val="641"/>
        </w:trPr>
        <w:tc>
          <w:tcPr>
            <w:tcW w:w="4080" w:type="pct"/>
            <w:shd w:val="clear" w:color="auto" w:fill="auto"/>
            <w:vAlign w:val="center"/>
            <w:hideMark/>
          </w:tcPr>
          <w:p w14:paraId="32DEE01C" w14:textId="6DE4B03A" w:rsidR="00262CF0" w:rsidRPr="00FF464C" w:rsidRDefault="00984247" w:rsidP="00984247">
            <w:pPr>
              <w:jc w:val="center"/>
              <w:rPr>
                <w:rFonts w:ascii="Times New Roman" w:hAnsi="Times New Roman" w:cs="Times New Roman"/>
                <w:b/>
                <w:lang w:bidi="ru-RU"/>
              </w:rPr>
            </w:pPr>
            <w:r w:rsidRPr="00FF464C">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FF464C"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FF464C">
              <w:rPr>
                <w:rFonts w:ascii="Times New Roman" w:hAnsi="Times New Roman" w:cs="Times New Roman"/>
                <w:b/>
              </w:rPr>
              <w:t>Электронные ресурсы</w:t>
            </w:r>
          </w:p>
        </w:tc>
      </w:tr>
      <w:tr w:rsidR="00262CF0" w:rsidRPr="00FF464C" w14:paraId="1433EE91" w14:textId="77777777" w:rsidTr="00E4641F">
        <w:trPr>
          <w:trHeight w:val="354"/>
        </w:trPr>
        <w:tc>
          <w:tcPr>
            <w:tcW w:w="4080" w:type="pct"/>
            <w:shd w:val="clear" w:color="auto" w:fill="auto"/>
            <w:vAlign w:val="center"/>
          </w:tcPr>
          <w:p w14:paraId="31B092F5" w14:textId="1C7CD3AD" w:rsidR="00262CF0" w:rsidRPr="00FF464C" w:rsidRDefault="00984247" w:rsidP="00AA7A6A">
            <w:pPr>
              <w:rPr>
                <w:rFonts w:ascii="Times New Roman" w:hAnsi="Times New Roman" w:cs="Times New Roman"/>
                <w:lang w:bidi="ru-RU"/>
              </w:rPr>
            </w:pPr>
            <w:proofErr w:type="spellStart"/>
            <w:r w:rsidRPr="00FF464C">
              <w:rPr>
                <w:rFonts w:ascii="Times New Roman" w:hAnsi="Times New Roman" w:cs="Times New Roman"/>
              </w:rPr>
              <w:t>Холодкова</w:t>
            </w:r>
            <w:proofErr w:type="spellEnd"/>
            <w:r w:rsidRPr="00FF464C">
              <w:rPr>
                <w:rFonts w:ascii="Times New Roman" w:hAnsi="Times New Roman" w:cs="Times New Roman"/>
              </w:rPr>
              <w:t>, В.</w:t>
            </w:r>
            <w:r w:rsidRPr="00FF464C">
              <w:rPr>
                <w:rFonts w:ascii="Times New Roman" w:hAnsi="Times New Roman" w:cs="Times New Roman"/>
                <w:lang w:val="en-US"/>
              </w:rPr>
              <w:t> </w:t>
            </w:r>
            <w:r w:rsidRPr="00FF464C">
              <w:rPr>
                <w:rFonts w:ascii="Times New Roman" w:hAnsi="Times New Roman" w:cs="Times New Roman"/>
              </w:rPr>
              <w:t>В.</w:t>
            </w:r>
            <w:r w:rsidRPr="00FF464C">
              <w:rPr>
                <w:rFonts w:ascii="Times New Roman" w:hAnsi="Times New Roman" w:cs="Times New Roman"/>
                <w:lang w:val="en-US"/>
              </w:rPr>
              <w:t> </w:t>
            </w:r>
            <w:r w:rsidRPr="00FF464C">
              <w:rPr>
                <w:rFonts w:ascii="Times New Roman" w:hAnsi="Times New Roman" w:cs="Times New Roman"/>
              </w:rPr>
              <w:t xml:space="preserve"> Управление инвестиционным проектом</w:t>
            </w:r>
            <w:proofErr w:type="gramStart"/>
            <w:r w:rsidRPr="00FF464C">
              <w:rPr>
                <w:rFonts w:ascii="Times New Roman" w:hAnsi="Times New Roman" w:cs="Times New Roman"/>
                <w:lang w:val="en-US"/>
              </w:rPr>
              <w:t> </w:t>
            </w:r>
            <w:r w:rsidRPr="00FF464C">
              <w:rPr>
                <w:rFonts w:ascii="Times New Roman" w:hAnsi="Times New Roman" w:cs="Times New Roman"/>
              </w:rPr>
              <w:t>:</w:t>
            </w:r>
            <w:proofErr w:type="gramEnd"/>
            <w:r w:rsidRPr="00FF464C">
              <w:rPr>
                <w:rFonts w:ascii="Times New Roman" w:hAnsi="Times New Roman" w:cs="Times New Roman"/>
              </w:rPr>
              <w:t xml:space="preserve"> учебник и практикум для вузов</w:t>
            </w:r>
            <w:r w:rsidRPr="00FF464C">
              <w:rPr>
                <w:rFonts w:ascii="Times New Roman" w:hAnsi="Times New Roman" w:cs="Times New Roman"/>
                <w:lang w:val="en-US"/>
              </w:rPr>
              <w:t> </w:t>
            </w:r>
            <w:r w:rsidRPr="00FF464C">
              <w:rPr>
                <w:rFonts w:ascii="Times New Roman" w:hAnsi="Times New Roman" w:cs="Times New Roman"/>
              </w:rPr>
              <w:t>/ В.</w:t>
            </w:r>
            <w:r w:rsidRPr="00FF464C">
              <w:rPr>
                <w:rFonts w:ascii="Times New Roman" w:hAnsi="Times New Roman" w:cs="Times New Roman"/>
                <w:lang w:val="en-US"/>
              </w:rPr>
              <w:t> </w:t>
            </w:r>
            <w:r w:rsidRPr="00FF464C">
              <w:rPr>
                <w:rFonts w:ascii="Times New Roman" w:hAnsi="Times New Roman" w:cs="Times New Roman"/>
              </w:rPr>
              <w:t>В.</w:t>
            </w:r>
            <w:r w:rsidRPr="00FF464C">
              <w:rPr>
                <w:rFonts w:ascii="Times New Roman" w:hAnsi="Times New Roman" w:cs="Times New Roman"/>
                <w:lang w:val="en-US"/>
              </w:rPr>
              <w:t> </w:t>
            </w:r>
            <w:proofErr w:type="spellStart"/>
            <w:r w:rsidRPr="00FF464C">
              <w:rPr>
                <w:rFonts w:ascii="Times New Roman" w:hAnsi="Times New Roman" w:cs="Times New Roman"/>
              </w:rPr>
              <w:t>Холодкова</w:t>
            </w:r>
            <w:proofErr w:type="spellEnd"/>
            <w:r w:rsidRPr="00FF464C">
              <w:rPr>
                <w:rFonts w:ascii="Times New Roman" w:hAnsi="Times New Roman" w:cs="Times New Roman"/>
              </w:rPr>
              <w:t>.</w:t>
            </w:r>
            <w:r w:rsidRPr="00FF464C">
              <w:rPr>
                <w:rFonts w:ascii="Times New Roman" w:hAnsi="Times New Roman" w:cs="Times New Roman"/>
                <w:lang w:val="en-US"/>
              </w:rPr>
              <w:t> </w:t>
            </w:r>
            <w:r w:rsidRPr="00FF464C">
              <w:rPr>
                <w:rFonts w:ascii="Times New Roman" w:hAnsi="Times New Roman" w:cs="Times New Roman"/>
              </w:rPr>
              <w:t>— Москва</w:t>
            </w:r>
            <w:proofErr w:type="gramStart"/>
            <w:r w:rsidRPr="00FF464C">
              <w:rPr>
                <w:rFonts w:ascii="Times New Roman" w:hAnsi="Times New Roman" w:cs="Times New Roman"/>
                <w:lang w:val="en-US"/>
              </w:rPr>
              <w:t> </w:t>
            </w:r>
            <w:r w:rsidRPr="00FF464C">
              <w:rPr>
                <w:rFonts w:ascii="Times New Roman" w:hAnsi="Times New Roman" w:cs="Times New Roman"/>
              </w:rPr>
              <w:t>:</w:t>
            </w:r>
            <w:proofErr w:type="gramEnd"/>
            <w:r w:rsidRPr="00FF464C">
              <w:rPr>
                <w:rFonts w:ascii="Times New Roman" w:hAnsi="Times New Roman" w:cs="Times New Roman"/>
              </w:rPr>
              <w:t xml:space="preserve"> Издательство </w:t>
            </w:r>
            <w:proofErr w:type="spellStart"/>
            <w:r w:rsidRPr="00FF464C">
              <w:rPr>
                <w:rFonts w:ascii="Times New Roman" w:hAnsi="Times New Roman" w:cs="Times New Roman"/>
              </w:rPr>
              <w:t>Юрайт</w:t>
            </w:r>
            <w:proofErr w:type="spellEnd"/>
            <w:r w:rsidRPr="00FF464C">
              <w:rPr>
                <w:rFonts w:ascii="Times New Roman" w:hAnsi="Times New Roman" w:cs="Times New Roman"/>
              </w:rPr>
              <w:t>, 2023.</w:t>
            </w:r>
            <w:r w:rsidRPr="00FF464C">
              <w:rPr>
                <w:rFonts w:ascii="Times New Roman" w:hAnsi="Times New Roman" w:cs="Times New Roman"/>
                <w:lang w:val="en-US"/>
              </w:rPr>
              <w:t> </w:t>
            </w:r>
            <w:r w:rsidRPr="00FF464C">
              <w:rPr>
                <w:rFonts w:ascii="Times New Roman" w:hAnsi="Times New Roman" w:cs="Times New Roman"/>
              </w:rPr>
              <w:t>— 302</w:t>
            </w:r>
            <w:r w:rsidRPr="00FF464C">
              <w:rPr>
                <w:rFonts w:ascii="Times New Roman" w:hAnsi="Times New Roman" w:cs="Times New Roman"/>
                <w:lang w:val="en-US"/>
              </w:rPr>
              <w:t> </w:t>
            </w:r>
            <w:r w:rsidRPr="00FF464C">
              <w:rPr>
                <w:rFonts w:ascii="Times New Roman" w:hAnsi="Times New Roman" w:cs="Times New Roman"/>
              </w:rPr>
              <w:t>с.</w:t>
            </w:r>
            <w:r w:rsidRPr="00FF464C">
              <w:rPr>
                <w:rFonts w:ascii="Times New Roman" w:hAnsi="Times New Roman" w:cs="Times New Roman"/>
                <w:lang w:val="en-US"/>
              </w:rPr>
              <w:t> </w:t>
            </w:r>
          </w:p>
        </w:tc>
        <w:tc>
          <w:tcPr>
            <w:tcW w:w="920" w:type="pct"/>
            <w:shd w:val="clear" w:color="auto" w:fill="auto"/>
            <w:vAlign w:val="center"/>
            <w:hideMark/>
          </w:tcPr>
          <w:p w14:paraId="25965B29" w14:textId="18BC02F2" w:rsidR="00262CF0" w:rsidRPr="00FF464C" w:rsidRDefault="001D0373" w:rsidP="00AA7A6A">
            <w:pPr>
              <w:autoSpaceDE w:val="0"/>
              <w:autoSpaceDN w:val="0"/>
              <w:adjustRightInd w:val="0"/>
              <w:spacing w:after="0" w:line="240" w:lineRule="auto"/>
              <w:rPr>
                <w:rFonts w:ascii="Times New Roman" w:hAnsi="Times New Roman" w:cs="Times New Roman"/>
                <w:color w:val="0000FF"/>
              </w:rPr>
            </w:pPr>
            <w:hyperlink r:id="rId12" w:history="1">
              <w:r w:rsidR="004456B6" w:rsidRPr="00FF464C">
                <w:rPr>
                  <w:rStyle w:val="a8"/>
                </w:rPr>
                <w:t>https://urait.ru/bcode/516169</w:t>
              </w:r>
            </w:hyperlink>
            <w:r w:rsidR="004456B6" w:rsidRPr="00FF464C">
              <w:rPr>
                <w:color w:val="00008B"/>
                <w:u w:val="single"/>
              </w:rPr>
              <w:t xml:space="preserve"> </w:t>
            </w:r>
          </w:p>
        </w:tc>
      </w:tr>
      <w:tr w:rsidR="00262CF0" w:rsidRPr="00FF464C" w14:paraId="050BB0BD" w14:textId="77777777" w:rsidTr="00E4641F">
        <w:trPr>
          <w:trHeight w:val="354"/>
        </w:trPr>
        <w:tc>
          <w:tcPr>
            <w:tcW w:w="4080" w:type="pct"/>
            <w:shd w:val="clear" w:color="auto" w:fill="auto"/>
            <w:vAlign w:val="center"/>
          </w:tcPr>
          <w:p w14:paraId="024D3A05" w14:textId="7BD15C00" w:rsidR="00262CF0" w:rsidRPr="00FF464C" w:rsidRDefault="00984247" w:rsidP="00AA7A6A">
            <w:pPr>
              <w:rPr>
                <w:rFonts w:ascii="Times New Roman" w:hAnsi="Times New Roman" w:cs="Times New Roman"/>
                <w:lang w:bidi="ru-RU"/>
              </w:rPr>
            </w:pPr>
            <w:r w:rsidRPr="00FF464C">
              <w:rPr>
                <w:rFonts w:ascii="Times New Roman" w:hAnsi="Times New Roman" w:cs="Times New Roman"/>
              </w:rPr>
              <w:t>Инвестиционный менеджмент</w:t>
            </w:r>
            <w:proofErr w:type="gramStart"/>
            <w:r w:rsidRPr="00FF464C">
              <w:rPr>
                <w:rFonts w:ascii="Times New Roman" w:hAnsi="Times New Roman" w:cs="Times New Roman"/>
                <w:lang w:val="en-US"/>
              </w:rPr>
              <w:t> </w:t>
            </w:r>
            <w:r w:rsidRPr="00FF464C">
              <w:rPr>
                <w:rFonts w:ascii="Times New Roman" w:hAnsi="Times New Roman" w:cs="Times New Roman"/>
              </w:rPr>
              <w:t>:</w:t>
            </w:r>
            <w:proofErr w:type="gramEnd"/>
            <w:r w:rsidRPr="00FF464C">
              <w:rPr>
                <w:rFonts w:ascii="Times New Roman" w:hAnsi="Times New Roman" w:cs="Times New Roman"/>
              </w:rPr>
              <w:t xml:space="preserve"> учебник и практикум для вузов</w:t>
            </w:r>
            <w:r w:rsidRPr="00FF464C">
              <w:rPr>
                <w:rFonts w:ascii="Times New Roman" w:hAnsi="Times New Roman" w:cs="Times New Roman"/>
                <w:lang w:val="en-US"/>
              </w:rPr>
              <w:t> </w:t>
            </w:r>
            <w:r w:rsidRPr="00FF464C">
              <w:rPr>
                <w:rFonts w:ascii="Times New Roman" w:hAnsi="Times New Roman" w:cs="Times New Roman"/>
              </w:rPr>
              <w:t>/ Д.</w:t>
            </w:r>
            <w:r w:rsidRPr="00FF464C">
              <w:rPr>
                <w:rFonts w:ascii="Times New Roman" w:hAnsi="Times New Roman" w:cs="Times New Roman"/>
                <w:lang w:val="en-US"/>
              </w:rPr>
              <w:t> </w:t>
            </w:r>
            <w:r w:rsidRPr="00FF464C">
              <w:rPr>
                <w:rFonts w:ascii="Times New Roman" w:hAnsi="Times New Roman" w:cs="Times New Roman"/>
              </w:rPr>
              <w:t>В.</w:t>
            </w:r>
            <w:r w:rsidRPr="00FF464C">
              <w:rPr>
                <w:rFonts w:ascii="Times New Roman" w:hAnsi="Times New Roman" w:cs="Times New Roman"/>
                <w:lang w:val="en-US"/>
              </w:rPr>
              <w:t> </w:t>
            </w:r>
            <w:r w:rsidRPr="00FF464C">
              <w:rPr>
                <w:rFonts w:ascii="Times New Roman" w:hAnsi="Times New Roman" w:cs="Times New Roman"/>
              </w:rPr>
              <w:t>Кузнецов [и др.]</w:t>
            </w:r>
            <w:r w:rsidRPr="00FF464C">
              <w:rPr>
                <w:rFonts w:ascii="Times New Roman" w:hAnsi="Times New Roman" w:cs="Times New Roman"/>
                <w:lang w:val="en-US"/>
              </w:rPr>
              <w:t> </w:t>
            </w:r>
            <w:r w:rsidRPr="00FF464C">
              <w:rPr>
                <w:rFonts w:ascii="Times New Roman" w:hAnsi="Times New Roman" w:cs="Times New Roman"/>
              </w:rPr>
              <w:t>; под общей редакцией Д.</w:t>
            </w:r>
            <w:r w:rsidRPr="00FF464C">
              <w:rPr>
                <w:rFonts w:ascii="Times New Roman" w:hAnsi="Times New Roman" w:cs="Times New Roman"/>
                <w:lang w:val="en-US"/>
              </w:rPr>
              <w:t> </w:t>
            </w:r>
            <w:r w:rsidRPr="00FF464C">
              <w:rPr>
                <w:rFonts w:ascii="Times New Roman" w:hAnsi="Times New Roman" w:cs="Times New Roman"/>
              </w:rPr>
              <w:t>В.</w:t>
            </w:r>
            <w:r w:rsidRPr="00FF464C">
              <w:rPr>
                <w:rFonts w:ascii="Times New Roman" w:hAnsi="Times New Roman" w:cs="Times New Roman"/>
                <w:lang w:val="en-US"/>
              </w:rPr>
              <w:t> </w:t>
            </w:r>
            <w:r w:rsidRPr="00FF464C">
              <w:rPr>
                <w:rFonts w:ascii="Times New Roman" w:hAnsi="Times New Roman" w:cs="Times New Roman"/>
              </w:rPr>
              <w:t>Кузнецова.</w:t>
            </w:r>
            <w:r w:rsidRPr="00FF464C">
              <w:rPr>
                <w:rFonts w:ascii="Times New Roman" w:hAnsi="Times New Roman" w:cs="Times New Roman"/>
                <w:lang w:val="en-US"/>
              </w:rPr>
              <w:t> </w:t>
            </w:r>
            <w:r w:rsidRPr="00FF464C">
              <w:rPr>
                <w:rFonts w:ascii="Times New Roman" w:hAnsi="Times New Roman" w:cs="Times New Roman"/>
              </w:rPr>
              <w:t>— 2-е изд.</w:t>
            </w:r>
            <w:r w:rsidRPr="00FF464C">
              <w:rPr>
                <w:rFonts w:ascii="Times New Roman" w:hAnsi="Times New Roman" w:cs="Times New Roman"/>
                <w:lang w:val="en-US"/>
              </w:rPr>
              <w:t> </w:t>
            </w:r>
            <w:r w:rsidRPr="00FF464C">
              <w:rPr>
                <w:rFonts w:ascii="Times New Roman" w:hAnsi="Times New Roman" w:cs="Times New Roman"/>
              </w:rPr>
              <w:t>— Москва</w:t>
            </w:r>
            <w:r w:rsidRPr="00FF464C">
              <w:rPr>
                <w:rFonts w:ascii="Times New Roman" w:hAnsi="Times New Roman" w:cs="Times New Roman"/>
                <w:lang w:val="en-US"/>
              </w:rPr>
              <w:t> </w:t>
            </w:r>
            <w:r w:rsidRPr="00FF464C">
              <w:rPr>
                <w:rFonts w:ascii="Times New Roman" w:hAnsi="Times New Roman" w:cs="Times New Roman"/>
              </w:rPr>
              <w:t xml:space="preserve">: Издательство </w:t>
            </w:r>
            <w:proofErr w:type="spellStart"/>
            <w:r w:rsidRPr="00FF464C">
              <w:rPr>
                <w:rFonts w:ascii="Times New Roman" w:hAnsi="Times New Roman" w:cs="Times New Roman"/>
              </w:rPr>
              <w:t>Юрайт</w:t>
            </w:r>
            <w:proofErr w:type="spellEnd"/>
            <w:r w:rsidRPr="00FF464C">
              <w:rPr>
                <w:rFonts w:ascii="Times New Roman" w:hAnsi="Times New Roman" w:cs="Times New Roman"/>
              </w:rPr>
              <w:t>, 2023.</w:t>
            </w:r>
            <w:r w:rsidRPr="00FF464C">
              <w:rPr>
                <w:rFonts w:ascii="Times New Roman" w:hAnsi="Times New Roman" w:cs="Times New Roman"/>
                <w:lang w:val="en-US"/>
              </w:rPr>
              <w:t> </w:t>
            </w:r>
            <w:r w:rsidRPr="00FF464C">
              <w:rPr>
                <w:rFonts w:ascii="Times New Roman" w:hAnsi="Times New Roman" w:cs="Times New Roman"/>
              </w:rPr>
              <w:t>— 289</w:t>
            </w:r>
            <w:r w:rsidRPr="00FF464C">
              <w:rPr>
                <w:rFonts w:ascii="Times New Roman" w:hAnsi="Times New Roman" w:cs="Times New Roman"/>
                <w:lang w:val="en-US"/>
              </w:rPr>
              <w:t> </w:t>
            </w:r>
            <w:r w:rsidRPr="00FF464C">
              <w:rPr>
                <w:rFonts w:ascii="Times New Roman" w:hAnsi="Times New Roman" w:cs="Times New Roman"/>
              </w:rPr>
              <w:t>с.</w:t>
            </w:r>
            <w:r w:rsidRPr="00FF464C">
              <w:rPr>
                <w:rFonts w:ascii="Times New Roman" w:hAnsi="Times New Roman" w:cs="Times New Roman"/>
                <w:lang w:val="en-US"/>
              </w:rPr>
              <w:t> </w:t>
            </w:r>
          </w:p>
        </w:tc>
        <w:tc>
          <w:tcPr>
            <w:tcW w:w="920" w:type="pct"/>
            <w:shd w:val="clear" w:color="auto" w:fill="auto"/>
            <w:vAlign w:val="center"/>
            <w:hideMark/>
          </w:tcPr>
          <w:p w14:paraId="67B77B8D" w14:textId="02A2C64C" w:rsidR="00262CF0" w:rsidRPr="00FF464C" w:rsidRDefault="001D0373" w:rsidP="00AA7A6A">
            <w:pPr>
              <w:autoSpaceDE w:val="0"/>
              <w:autoSpaceDN w:val="0"/>
              <w:adjustRightInd w:val="0"/>
              <w:spacing w:after="0" w:line="240" w:lineRule="auto"/>
              <w:rPr>
                <w:rFonts w:ascii="Times New Roman" w:hAnsi="Times New Roman" w:cs="Times New Roman"/>
                <w:color w:val="0000FF"/>
              </w:rPr>
            </w:pPr>
            <w:hyperlink r:id="rId13" w:history="1">
              <w:r w:rsidR="004456B6" w:rsidRPr="00FF464C">
                <w:rPr>
                  <w:rStyle w:val="a8"/>
                </w:rPr>
                <w:t>https://urait.ru/bcode/511392</w:t>
              </w:r>
            </w:hyperlink>
            <w:r w:rsidR="004456B6" w:rsidRPr="00FF464C">
              <w:rPr>
                <w:color w:val="00008B"/>
                <w:u w:val="single"/>
              </w:rPr>
              <w:t xml:space="preserve"> </w:t>
            </w:r>
          </w:p>
        </w:tc>
      </w:tr>
      <w:tr w:rsidR="00262CF0" w:rsidRPr="00FF464C" w14:paraId="5B6CEC64" w14:textId="77777777" w:rsidTr="00E4641F">
        <w:trPr>
          <w:trHeight w:val="354"/>
        </w:trPr>
        <w:tc>
          <w:tcPr>
            <w:tcW w:w="4080" w:type="pct"/>
            <w:shd w:val="clear" w:color="auto" w:fill="auto"/>
            <w:vAlign w:val="center"/>
          </w:tcPr>
          <w:p w14:paraId="2C87E4FB" w14:textId="29C36922" w:rsidR="00262CF0" w:rsidRPr="00FF464C" w:rsidRDefault="00984247" w:rsidP="00AA7A6A">
            <w:pPr>
              <w:rPr>
                <w:rFonts w:ascii="Times New Roman" w:hAnsi="Times New Roman" w:cs="Times New Roman"/>
                <w:lang w:bidi="ru-RU"/>
              </w:rPr>
            </w:pPr>
            <w:r w:rsidRPr="00FF464C">
              <w:rPr>
                <w:rFonts w:ascii="Times New Roman" w:hAnsi="Times New Roman" w:cs="Times New Roman"/>
              </w:rPr>
              <w:t>Сергеев, А.</w:t>
            </w:r>
            <w:r w:rsidRPr="00FF464C">
              <w:rPr>
                <w:rFonts w:ascii="Times New Roman" w:hAnsi="Times New Roman" w:cs="Times New Roman"/>
                <w:lang w:val="en-US"/>
              </w:rPr>
              <w:t> </w:t>
            </w:r>
            <w:r w:rsidRPr="00FF464C">
              <w:rPr>
                <w:rFonts w:ascii="Times New Roman" w:hAnsi="Times New Roman" w:cs="Times New Roman"/>
              </w:rPr>
              <w:t>А.</w:t>
            </w:r>
            <w:r w:rsidRPr="00FF464C">
              <w:rPr>
                <w:rFonts w:ascii="Times New Roman" w:hAnsi="Times New Roman" w:cs="Times New Roman"/>
                <w:lang w:val="en-US"/>
              </w:rPr>
              <w:t> </w:t>
            </w:r>
            <w:r w:rsidRPr="00FF464C">
              <w:rPr>
                <w:rFonts w:ascii="Times New Roman" w:hAnsi="Times New Roman" w:cs="Times New Roman"/>
              </w:rPr>
              <w:t xml:space="preserve"> Бизнес-планирование</w:t>
            </w:r>
            <w:proofErr w:type="gramStart"/>
            <w:r w:rsidRPr="00FF464C">
              <w:rPr>
                <w:rFonts w:ascii="Times New Roman" w:hAnsi="Times New Roman" w:cs="Times New Roman"/>
                <w:lang w:val="en-US"/>
              </w:rPr>
              <w:t> </w:t>
            </w:r>
            <w:r w:rsidRPr="00FF464C">
              <w:rPr>
                <w:rFonts w:ascii="Times New Roman" w:hAnsi="Times New Roman" w:cs="Times New Roman"/>
              </w:rPr>
              <w:t>:</w:t>
            </w:r>
            <w:proofErr w:type="gramEnd"/>
            <w:r w:rsidRPr="00FF464C">
              <w:rPr>
                <w:rFonts w:ascii="Times New Roman" w:hAnsi="Times New Roman" w:cs="Times New Roman"/>
              </w:rPr>
              <w:t xml:space="preserve"> учебник и практикум для вузов</w:t>
            </w:r>
            <w:r w:rsidRPr="00FF464C">
              <w:rPr>
                <w:rFonts w:ascii="Times New Roman" w:hAnsi="Times New Roman" w:cs="Times New Roman"/>
                <w:lang w:val="en-US"/>
              </w:rPr>
              <w:t> </w:t>
            </w:r>
            <w:r w:rsidRPr="00FF464C">
              <w:rPr>
                <w:rFonts w:ascii="Times New Roman" w:hAnsi="Times New Roman" w:cs="Times New Roman"/>
              </w:rPr>
              <w:t>/ А.</w:t>
            </w:r>
            <w:r w:rsidRPr="00FF464C">
              <w:rPr>
                <w:rFonts w:ascii="Times New Roman" w:hAnsi="Times New Roman" w:cs="Times New Roman"/>
                <w:lang w:val="en-US"/>
              </w:rPr>
              <w:t> </w:t>
            </w:r>
            <w:r w:rsidRPr="00FF464C">
              <w:rPr>
                <w:rFonts w:ascii="Times New Roman" w:hAnsi="Times New Roman" w:cs="Times New Roman"/>
              </w:rPr>
              <w:t>А.</w:t>
            </w:r>
            <w:r w:rsidRPr="00FF464C">
              <w:rPr>
                <w:rFonts w:ascii="Times New Roman" w:hAnsi="Times New Roman" w:cs="Times New Roman"/>
                <w:lang w:val="en-US"/>
              </w:rPr>
              <w:t> </w:t>
            </w:r>
            <w:r w:rsidRPr="00FF464C">
              <w:rPr>
                <w:rFonts w:ascii="Times New Roman" w:hAnsi="Times New Roman" w:cs="Times New Roman"/>
              </w:rPr>
              <w:t>Сергеев.</w:t>
            </w:r>
            <w:r w:rsidRPr="00FF464C">
              <w:rPr>
                <w:rFonts w:ascii="Times New Roman" w:hAnsi="Times New Roman" w:cs="Times New Roman"/>
                <w:lang w:val="en-US"/>
              </w:rPr>
              <w:t> </w:t>
            </w:r>
            <w:r w:rsidRPr="00FF464C">
              <w:rPr>
                <w:rFonts w:ascii="Times New Roman" w:hAnsi="Times New Roman" w:cs="Times New Roman"/>
              </w:rPr>
              <w:t xml:space="preserve">— 4-е изд., </w:t>
            </w:r>
            <w:proofErr w:type="spellStart"/>
            <w:r w:rsidRPr="00FF464C">
              <w:rPr>
                <w:rFonts w:ascii="Times New Roman" w:hAnsi="Times New Roman" w:cs="Times New Roman"/>
              </w:rPr>
              <w:t>испр</w:t>
            </w:r>
            <w:proofErr w:type="spellEnd"/>
            <w:r w:rsidRPr="00FF464C">
              <w:rPr>
                <w:rFonts w:ascii="Times New Roman" w:hAnsi="Times New Roman" w:cs="Times New Roman"/>
              </w:rPr>
              <w:t>. и доп.</w:t>
            </w:r>
            <w:r w:rsidRPr="00FF464C">
              <w:rPr>
                <w:rFonts w:ascii="Times New Roman" w:hAnsi="Times New Roman" w:cs="Times New Roman"/>
                <w:lang w:val="en-US"/>
              </w:rPr>
              <w:t> </w:t>
            </w:r>
            <w:r w:rsidRPr="00FF464C">
              <w:rPr>
                <w:rFonts w:ascii="Times New Roman" w:hAnsi="Times New Roman" w:cs="Times New Roman"/>
              </w:rPr>
              <w:t>— Москва</w:t>
            </w:r>
            <w:r w:rsidRPr="00FF464C">
              <w:rPr>
                <w:rFonts w:ascii="Times New Roman" w:hAnsi="Times New Roman" w:cs="Times New Roman"/>
                <w:lang w:val="en-US"/>
              </w:rPr>
              <w:t> </w:t>
            </w:r>
            <w:r w:rsidRPr="00FF464C">
              <w:rPr>
                <w:rFonts w:ascii="Times New Roman" w:hAnsi="Times New Roman" w:cs="Times New Roman"/>
              </w:rPr>
              <w:t xml:space="preserve">: Издательство </w:t>
            </w:r>
            <w:proofErr w:type="spellStart"/>
            <w:r w:rsidRPr="00FF464C">
              <w:rPr>
                <w:rFonts w:ascii="Times New Roman" w:hAnsi="Times New Roman" w:cs="Times New Roman"/>
              </w:rPr>
              <w:t>Юрайт</w:t>
            </w:r>
            <w:proofErr w:type="spellEnd"/>
            <w:r w:rsidRPr="00FF464C">
              <w:rPr>
                <w:rFonts w:ascii="Times New Roman" w:hAnsi="Times New Roman" w:cs="Times New Roman"/>
              </w:rPr>
              <w:t>, 2023.</w:t>
            </w:r>
            <w:r w:rsidRPr="00FF464C">
              <w:rPr>
                <w:rFonts w:ascii="Times New Roman" w:hAnsi="Times New Roman" w:cs="Times New Roman"/>
                <w:lang w:val="en-US"/>
              </w:rPr>
              <w:t> </w:t>
            </w:r>
            <w:r w:rsidRPr="00FF464C">
              <w:rPr>
                <w:rFonts w:ascii="Times New Roman" w:hAnsi="Times New Roman" w:cs="Times New Roman"/>
              </w:rPr>
              <w:t>— 456</w:t>
            </w:r>
            <w:r w:rsidRPr="00FF464C">
              <w:rPr>
                <w:rFonts w:ascii="Times New Roman" w:hAnsi="Times New Roman" w:cs="Times New Roman"/>
                <w:lang w:val="en-US"/>
              </w:rPr>
              <w:t> </w:t>
            </w:r>
            <w:r w:rsidRPr="00FF464C">
              <w:rPr>
                <w:rFonts w:ascii="Times New Roman" w:hAnsi="Times New Roman" w:cs="Times New Roman"/>
              </w:rPr>
              <w:t>с.</w:t>
            </w:r>
            <w:r w:rsidRPr="00FF464C">
              <w:rPr>
                <w:rFonts w:ascii="Times New Roman" w:hAnsi="Times New Roman" w:cs="Times New Roman"/>
                <w:lang w:val="en-US"/>
              </w:rPr>
              <w:t> </w:t>
            </w:r>
          </w:p>
        </w:tc>
        <w:tc>
          <w:tcPr>
            <w:tcW w:w="920" w:type="pct"/>
            <w:shd w:val="clear" w:color="auto" w:fill="auto"/>
            <w:vAlign w:val="center"/>
            <w:hideMark/>
          </w:tcPr>
          <w:p w14:paraId="74682C00" w14:textId="101F5141" w:rsidR="00262CF0" w:rsidRPr="00FF464C" w:rsidRDefault="001D0373" w:rsidP="00AA7A6A">
            <w:pPr>
              <w:autoSpaceDE w:val="0"/>
              <w:autoSpaceDN w:val="0"/>
              <w:adjustRightInd w:val="0"/>
              <w:spacing w:after="0" w:line="240" w:lineRule="auto"/>
              <w:rPr>
                <w:rFonts w:ascii="Times New Roman" w:hAnsi="Times New Roman" w:cs="Times New Roman"/>
                <w:color w:val="0000FF"/>
              </w:rPr>
            </w:pPr>
            <w:hyperlink r:id="rId14" w:history="1">
              <w:r w:rsidR="004456B6" w:rsidRPr="00FF464C">
                <w:rPr>
                  <w:rStyle w:val="a8"/>
                </w:rPr>
                <w:t>https://urait.ru/bcode/512883</w:t>
              </w:r>
            </w:hyperlink>
            <w:r w:rsidR="004456B6" w:rsidRPr="00FF464C">
              <w:rPr>
                <w:color w:val="00008B"/>
                <w:u w:val="single"/>
              </w:rPr>
              <w:t xml:space="preserve"> </w:t>
            </w:r>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FF464C" w:rsidRPr="007E6725" w14:paraId="3B8B6FC8" w14:textId="77777777" w:rsidTr="00556F04">
        <w:tc>
          <w:tcPr>
            <w:tcW w:w="9345" w:type="dxa"/>
          </w:tcPr>
          <w:p w14:paraId="5D204F34" w14:textId="77777777" w:rsidR="00FF464C" w:rsidRPr="007E6725" w:rsidRDefault="00FF464C" w:rsidP="00556F04">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FF464C" w:rsidRPr="007E6725" w14:paraId="57D1449A" w14:textId="77777777" w:rsidTr="00556F04">
        <w:tc>
          <w:tcPr>
            <w:tcW w:w="9345" w:type="dxa"/>
          </w:tcPr>
          <w:p w14:paraId="6F4C2917" w14:textId="77777777" w:rsidR="00FF464C" w:rsidRPr="007E6725" w:rsidRDefault="00FF464C" w:rsidP="00556F04">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ОС </w:t>
            </w:r>
            <w:proofErr w:type="spellStart"/>
            <w:r w:rsidRPr="007E6725">
              <w:rPr>
                <w:rFonts w:ascii="Times New Roman" w:hAnsi="Times New Roman" w:cs="Times New Roman"/>
                <w:sz w:val="26"/>
                <w:szCs w:val="26"/>
                <w:lang w:val="en-US"/>
              </w:rPr>
              <w:t>Альт</w:t>
            </w:r>
            <w:proofErr w:type="spellEnd"/>
            <w:r w:rsidRPr="007E6725">
              <w:rPr>
                <w:rFonts w:ascii="Times New Roman" w:hAnsi="Times New Roman" w:cs="Times New Roman"/>
                <w:sz w:val="26"/>
                <w:szCs w:val="26"/>
                <w:lang w:val="en-US"/>
              </w:rPr>
              <w:t xml:space="preserve"> </w:t>
            </w:r>
            <w:proofErr w:type="spellStart"/>
            <w:r w:rsidRPr="007E6725">
              <w:rPr>
                <w:rFonts w:ascii="Times New Roman" w:hAnsi="Times New Roman" w:cs="Times New Roman"/>
                <w:sz w:val="26"/>
                <w:szCs w:val="26"/>
                <w:lang w:val="en-US"/>
              </w:rPr>
              <w:t>образование</w:t>
            </w:r>
            <w:proofErr w:type="spellEnd"/>
            <w:r w:rsidRPr="007E6725">
              <w:rPr>
                <w:rFonts w:ascii="Times New Roman" w:hAnsi="Times New Roman" w:cs="Times New Roman"/>
                <w:sz w:val="26"/>
                <w:szCs w:val="26"/>
                <w:lang w:val="en-US"/>
              </w:rPr>
              <w:t xml:space="preserve"> 10</w:t>
            </w:r>
          </w:p>
        </w:tc>
      </w:tr>
      <w:tr w:rsidR="00FF464C" w:rsidRPr="007E6725" w14:paraId="79F6F88D" w14:textId="77777777" w:rsidTr="00556F04">
        <w:tc>
          <w:tcPr>
            <w:tcW w:w="9345" w:type="dxa"/>
          </w:tcPr>
          <w:p w14:paraId="12419B7E" w14:textId="77777777" w:rsidR="00FF464C" w:rsidRPr="007E6725" w:rsidRDefault="00FF464C" w:rsidP="00556F04">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FF464C" w:rsidRPr="007E6725" w14:paraId="277B1B92" w14:textId="77777777" w:rsidTr="00556F04">
        <w:tc>
          <w:tcPr>
            <w:tcW w:w="9345" w:type="dxa"/>
          </w:tcPr>
          <w:p w14:paraId="12AA39E1" w14:textId="77777777" w:rsidR="00FF464C" w:rsidRPr="007E6725" w:rsidRDefault="00FF464C" w:rsidP="00556F04">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FF464C" w:rsidRPr="007E6725" w14:paraId="2344CDD7" w14:textId="77777777" w:rsidTr="00556F04">
        <w:tc>
          <w:tcPr>
            <w:tcW w:w="9345" w:type="dxa"/>
          </w:tcPr>
          <w:p w14:paraId="38DD77AC" w14:textId="77777777" w:rsidR="00FF464C" w:rsidRPr="007E6725" w:rsidRDefault="00FF464C" w:rsidP="00556F04">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5"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6"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1D0373" w:rsidP="0091168E">
            <w:pPr>
              <w:spacing w:after="0" w:line="240" w:lineRule="auto"/>
              <w:rPr>
                <w:rFonts w:ascii="Times New Roman" w:hAnsi="Times New Roman" w:cs="Times New Roman"/>
                <w:color w:val="000000"/>
                <w:sz w:val="25"/>
                <w:szCs w:val="25"/>
              </w:rPr>
            </w:pPr>
            <w:hyperlink r:id="rId17"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8"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7E6725" w14:paraId="53424330" w14:textId="77777777" w:rsidTr="008416EB">
        <w:tc>
          <w:tcPr>
            <w:tcW w:w="7797" w:type="dxa"/>
            <w:shd w:val="clear" w:color="auto" w:fill="auto"/>
          </w:tcPr>
          <w:p w14:paraId="2986F8BC" w14:textId="77777777" w:rsidR="002C735C" w:rsidRPr="007E6725" w:rsidRDefault="002C735C" w:rsidP="002C735C">
            <w:pPr>
              <w:pStyle w:val="Style214"/>
              <w:ind w:firstLine="0"/>
              <w:jc w:val="center"/>
              <w:rPr>
                <w:b/>
                <w:sz w:val="22"/>
                <w:szCs w:val="28"/>
              </w:rPr>
            </w:pPr>
            <w:r w:rsidRPr="007E6725">
              <w:rPr>
                <w:b/>
                <w:sz w:val="22"/>
                <w:szCs w:val="28"/>
              </w:rPr>
              <w:t>Наименование учебных аудиторий, перечень</w:t>
            </w:r>
          </w:p>
        </w:tc>
        <w:tc>
          <w:tcPr>
            <w:tcW w:w="2262" w:type="dxa"/>
            <w:shd w:val="clear" w:color="auto" w:fill="auto"/>
          </w:tcPr>
          <w:p w14:paraId="3A00FEF8" w14:textId="77777777" w:rsidR="002C735C" w:rsidRPr="007E6725" w:rsidRDefault="002C735C" w:rsidP="002C735C">
            <w:pPr>
              <w:pStyle w:val="Style214"/>
              <w:ind w:firstLine="0"/>
              <w:jc w:val="center"/>
              <w:rPr>
                <w:b/>
                <w:sz w:val="22"/>
                <w:szCs w:val="28"/>
              </w:rPr>
            </w:pPr>
            <w:r w:rsidRPr="007E6725">
              <w:rPr>
                <w:b/>
                <w:sz w:val="22"/>
                <w:szCs w:val="28"/>
              </w:rPr>
              <w:t>Адрес (местоположение) учебных аудиторий</w:t>
            </w:r>
          </w:p>
        </w:tc>
      </w:tr>
      <w:tr w:rsidR="004456B6" w:rsidRPr="007E6725" w14:paraId="78A18966" w14:textId="77777777" w:rsidTr="008416EB">
        <w:tc>
          <w:tcPr>
            <w:tcW w:w="7797" w:type="dxa"/>
            <w:shd w:val="clear" w:color="auto" w:fill="auto"/>
          </w:tcPr>
          <w:p w14:paraId="68AD6CC0" w14:textId="5F314749" w:rsidR="004456B6" w:rsidRPr="007E6725" w:rsidRDefault="004456B6" w:rsidP="004456B6">
            <w:pPr>
              <w:pStyle w:val="Style214"/>
              <w:ind w:firstLine="0"/>
              <w:rPr>
                <w:b/>
                <w:sz w:val="22"/>
                <w:szCs w:val="28"/>
              </w:rPr>
            </w:pPr>
            <w:r w:rsidRPr="00C424E1">
              <w:rPr>
                <w:sz w:val="22"/>
                <w:szCs w:val="22"/>
              </w:rPr>
              <w:t xml:space="preserve">Ауд. 2023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C424E1">
              <w:rPr>
                <w:sz w:val="22"/>
                <w:szCs w:val="22"/>
              </w:rPr>
              <w:t>комплексом.Специализированная</w:t>
            </w:r>
            <w:proofErr w:type="spellEnd"/>
            <w:r w:rsidRPr="00C424E1">
              <w:rPr>
                <w:sz w:val="22"/>
                <w:szCs w:val="22"/>
              </w:rPr>
              <w:t xml:space="preserve">  мебель и оборудование: Учебная мебель на 48 посадочных мест, рабочее место преподавателя (компьютерный стол - 1 шт.), доска маркерная на колесиках - 1 шт., доска маркерная 3-х секционная - 1 шт., кафедра - 1 шт., стол - 1 шт., стул изо - 7 шт., стул -1 шт., жалюзи -3 шт., Компьютер </w:t>
            </w:r>
            <w:proofErr w:type="spellStart"/>
            <w:r w:rsidRPr="00C424E1">
              <w:rPr>
                <w:sz w:val="22"/>
                <w:szCs w:val="22"/>
                <w:lang w:val="en-US"/>
              </w:rPr>
              <w:t>i</w:t>
            </w:r>
            <w:proofErr w:type="spellEnd"/>
            <w:r w:rsidRPr="00C424E1">
              <w:rPr>
                <w:sz w:val="22"/>
                <w:szCs w:val="22"/>
              </w:rPr>
              <w:t>5-8400/8</w:t>
            </w:r>
            <w:r w:rsidRPr="00C424E1">
              <w:rPr>
                <w:sz w:val="22"/>
                <w:szCs w:val="22"/>
                <w:lang w:val="en-US"/>
              </w:rPr>
              <w:t>GB</w:t>
            </w:r>
            <w:r w:rsidRPr="00C424E1">
              <w:rPr>
                <w:sz w:val="22"/>
                <w:szCs w:val="22"/>
              </w:rPr>
              <w:t>/500</w:t>
            </w:r>
            <w:r w:rsidRPr="00C424E1">
              <w:rPr>
                <w:sz w:val="22"/>
                <w:szCs w:val="22"/>
                <w:lang w:val="en-US"/>
              </w:rPr>
              <w:t>GB</w:t>
            </w:r>
            <w:r w:rsidRPr="00C424E1">
              <w:rPr>
                <w:sz w:val="22"/>
                <w:szCs w:val="22"/>
              </w:rPr>
              <w:t>_</w:t>
            </w:r>
            <w:r w:rsidRPr="00C424E1">
              <w:rPr>
                <w:sz w:val="22"/>
                <w:szCs w:val="22"/>
                <w:lang w:val="en-US"/>
              </w:rPr>
              <w:t>SSD</w:t>
            </w:r>
            <w:r w:rsidRPr="00C424E1">
              <w:rPr>
                <w:sz w:val="22"/>
                <w:szCs w:val="22"/>
              </w:rPr>
              <w:t>/</w:t>
            </w:r>
            <w:proofErr w:type="spellStart"/>
            <w:r w:rsidRPr="00C424E1">
              <w:rPr>
                <w:sz w:val="22"/>
                <w:szCs w:val="22"/>
                <w:lang w:val="en-US"/>
              </w:rPr>
              <w:t>Viewsonic</w:t>
            </w:r>
            <w:proofErr w:type="spellEnd"/>
            <w:r w:rsidRPr="00C424E1">
              <w:rPr>
                <w:sz w:val="22"/>
                <w:szCs w:val="22"/>
              </w:rPr>
              <w:t xml:space="preserve"> </w:t>
            </w:r>
            <w:r w:rsidRPr="00C424E1">
              <w:rPr>
                <w:sz w:val="22"/>
                <w:szCs w:val="22"/>
                <w:lang w:val="en-US"/>
              </w:rPr>
              <w:t>VA</w:t>
            </w:r>
            <w:r w:rsidRPr="00C424E1">
              <w:rPr>
                <w:sz w:val="22"/>
                <w:szCs w:val="22"/>
              </w:rPr>
              <w:t>2410-</w:t>
            </w:r>
            <w:proofErr w:type="spellStart"/>
            <w:r w:rsidRPr="00C424E1">
              <w:rPr>
                <w:sz w:val="22"/>
                <w:szCs w:val="22"/>
                <w:lang w:val="en-US"/>
              </w:rPr>
              <w:t>mh</w:t>
            </w:r>
            <w:proofErr w:type="spellEnd"/>
            <w:r w:rsidRPr="00C424E1">
              <w:rPr>
                <w:sz w:val="22"/>
                <w:szCs w:val="22"/>
              </w:rPr>
              <w:t xml:space="preserve"> -34 шт., Коммутатор </w:t>
            </w:r>
            <w:r w:rsidRPr="00C424E1">
              <w:rPr>
                <w:sz w:val="22"/>
                <w:szCs w:val="22"/>
                <w:lang w:val="en-US"/>
              </w:rPr>
              <w:t>Cisco</w:t>
            </w:r>
            <w:r w:rsidRPr="00C424E1">
              <w:rPr>
                <w:sz w:val="22"/>
                <w:szCs w:val="22"/>
              </w:rPr>
              <w:t xml:space="preserve"> </w:t>
            </w:r>
            <w:r w:rsidRPr="00C424E1">
              <w:rPr>
                <w:sz w:val="22"/>
                <w:szCs w:val="22"/>
                <w:lang w:val="en-US"/>
              </w:rPr>
              <w:t>Catalyst</w:t>
            </w:r>
            <w:r w:rsidRPr="00C424E1">
              <w:rPr>
                <w:sz w:val="22"/>
                <w:szCs w:val="22"/>
              </w:rPr>
              <w:t xml:space="preserve"> 2960-48</w:t>
            </w:r>
            <w:r w:rsidRPr="00C424E1">
              <w:rPr>
                <w:sz w:val="22"/>
                <w:szCs w:val="22"/>
                <w:lang w:val="en-US"/>
              </w:rPr>
              <w:t>PST</w:t>
            </w:r>
            <w:r w:rsidRPr="00C424E1">
              <w:rPr>
                <w:sz w:val="22"/>
                <w:szCs w:val="22"/>
              </w:rPr>
              <w:t>-</w:t>
            </w:r>
            <w:r w:rsidRPr="00C424E1">
              <w:rPr>
                <w:sz w:val="22"/>
                <w:szCs w:val="22"/>
                <w:lang w:val="en-US"/>
              </w:rPr>
              <w:t>L</w:t>
            </w:r>
            <w:r w:rsidRPr="00C424E1">
              <w:rPr>
                <w:sz w:val="22"/>
                <w:szCs w:val="22"/>
              </w:rPr>
              <w:t xml:space="preserve"> (в т.ч. Сервисный контракт </w:t>
            </w:r>
            <w:r w:rsidRPr="00C424E1">
              <w:rPr>
                <w:sz w:val="22"/>
                <w:szCs w:val="22"/>
                <w:lang w:val="en-US"/>
              </w:rPr>
              <w:t>SmartNet</w:t>
            </w:r>
            <w:r w:rsidRPr="00C424E1">
              <w:rPr>
                <w:sz w:val="22"/>
                <w:szCs w:val="22"/>
              </w:rPr>
              <w:t xml:space="preserve"> </w:t>
            </w:r>
            <w:r w:rsidRPr="00C424E1">
              <w:rPr>
                <w:sz w:val="22"/>
                <w:szCs w:val="22"/>
                <w:lang w:val="en-US"/>
              </w:rPr>
              <w:t>CON</w:t>
            </w:r>
            <w:r w:rsidRPr="00C424E1">
              <w:rPr>
                <w:sz w:val="22"/>
                <w:szCs w:val="22"/>
              </w:rPr>
              <w:t>-</w:t>
            </w:r>
            <w:r w:rsidRPr="00C424E1">
              <w:rPr>
                <w:sz w:val="22"/>
                <w:szCs w:val="22"/>
                <w:lang w:val="en-US"/>
              </w:rPr>
              <w:t>SNT</w:t>
            </w:r>
            <w:r w:rsidRPr="00C424E1">
              <w:rPr>
                <w:sz w:val="22"/>
                <w:szCs w:val="22"/>
              </w:rPr>
              <w:t>-2964</w:t>
            </w:r>
            <w:r w:rsidRPr="00C424E1">
              <w:rPr>
                <w:sz w:val="22"/>
                <w:szCs w:val="22"/>
                <w:lang w:val="en-US"/>
              </w:rPr>
              <w:t>STL</w:t>
            </w:r>
            <w:r w:rsidRPr="00C424E1">
              <w:rPr>
                <w:sz w:val="22"/>
                <w:szCs w:val="22"/>
              </w:rPr>
              <w:t xml:space="preserve">) - 1 шт., Точка беспроводного доступа </w:t>
            </w:r>
            <w:r w:rsidRPr="00C424E1">
              <w:rPr>
                <w:sz w:val="22"/>
                <w:szCs w:val="22"/>
                <w:lang w:val="en-US"/>
              </w:rPr>
              <w:t>Wi</w:t>
            </w:r>
            <w:r w:rsidRPr="00C424E1">
              <w:rPr>
                <w:sz w:val="22"/>
                <w:szCs w:val="22"/>
              </w:rPr>
              <w:t>-</w:t>
            </w:r>
            <w:r w:rsidRPr="00C424E1">
              <w:rPr>
                <w:sz w:val="22"/>
                <w:szCs w:val="22"/>
                <w:lang w:val="en-US"/>
              </w:rPr>
              <w:t>Fi</w:t>
            </w:r>
            <w:r w:rsidRPr="00C424E1">
              <w:rPr>
                <w:sz w:val="22"/>
                <w:szCs w:val="22"/>
              </w:rPr>
              <w:t xml:space="preserve"> Тип1 </w:t>
            </w:r>
            <w:r w:rsidRPr="00C424E1">
              <w:rPr>
                <w:sz w:val="22"/>
                <w:szCs w:val="22"/>
                <w:lang w:val="en-US"/>
              </w:rPr>
              <w:t>UBIQUITI</w:t>
            </w:r>
            <w:r w:rsidRPr="00C424E1">
              <w:rPr>
                <w:sz w:val="22"/>
                <w:szCs w:val="22"/>
              </w:rPr>
              <w:t xml:space="preserve"> </w:t>
            </w:r>
            <w:r w:rsidRPr="00C424E1">
              <w:rPr>
                <w:sz w:val="22"/>
                <w:szCs w:val="22"/>
                <w:lang w:val="en-US"/>
              </w:rPr>
              <w:t>UAP</w:t>
            </w:r>
            <w:r w:rsidRPr="00C424E1">
              <w:rPr>
                <w:sz w:val="22"/>
                <w:szCs w:val="22"/>
              </w:rPr>
              <w:t>-</w:t>
            </w:r>
            <w:r w:rsidRPr="00C424E1">
              <w:rPr>
                <w:sz w:val="22"/>
                <w:szCs w:val="22"/>
                <w:lang w:val="en-US"/>
              </w:rPr>
              <w:t>AC</w:t>
            </w:r>
            <w:r w:rsidRPr="00C424E1">
              <w:rPr>
                <w:sz w:val="22"/>
                <w:szCs w:val="22"/>
              </w:rPr>
              <w:t>-</w:t>
            </w:r>
            <w:r w:rsidRPr="00C424E1">
              <w:rPr>
                <w:sz w:val="22"/>
                <w:szCs w:val="22"/>
                <w:lang w:val="en-US"/>
              </w:rPr>
              <w:t>PRO</w:t>
            </w:r>
            <w:r w:rsidRPr="00C424E1">
              <w:rPr>
                <w:sz w:val="22"/>
                <w:szCs w:val="22"/>
              </w:rPr>
              <w:t xml:space="preserve"> - 1 шт., Проектор </w:t>
            </w:r>
            <w:r w:rsidRPr="00C424E1">
              <w:rPr>
                <w:sz w:val="22"/>
                <w:szCs w:val="22"/>
                <w:lang w:val="en-US"/>
              </w:rPr>
              <w:t>NEC</w:t>
            </w:r>
            <w:r w:rsidRPr="00C424E1">
              <w:rPr>
                <w:sz w:val="22"/>
                <w:szCs w:val="22"/>
              </w:rPr>
              <w:t xml:space="preserve"> М350 Х - 1 шт., Коммутатор локальной вычислительной сети (48 портов) </w:t>
            </w:r>
            <w:r w:rsidRPr="00C424E1">
              <w:rPr>
                <w:sz w:val="22"/>
                <w:szCs w:val="22"/>
                <w:lang w:val="en-US"/>
              </w:rPr>
              <w:t>Cisco</w:t>
            </w:r>
            <w:r w:rsidRPr="00C424E1">
              <w:rPr>
                <w:sz w:val="22"/>
                <w:szCs w:val="22"/>
              </w:rPr>
              <w:t xml:space="preserve"> </w:t>
            </w:r>
            <w:r w:rsidRPr="00C424E1">
              <w:rPr>
                <w:sz w:val="22"/>
                <w:szCs w:val="22"/>
                <w:lang w:val="en-US"/>
              </w:rPr>
              <w:t>WS</w:t>
            </w:r>
            <w:r w:rsidRPr="00C424E1">
              <w:rPr>
                <w:sz w:val="22"/>
                <w:szCs w:val="22"/>
              </w:rPr>
              <w:t>-</w:t>
            </w:r>
            <w:r w:rsidRPr="00C424E1">
              <w:rPr>
                <w:sz w:val="22"/>
                <w:szCs w:val="22"/>
                <w:lang w:val="en-US"/>
              </w:rPr>
              <w:t>C</w:t>
            </w:r>
            <w:r w:rsidRPr="00C424E1">
              <w:rPr>
                <w:sz w:val="22"/>
                <w:szCs w:val="22"/>
              </w:rPr>
              <w:t>2960+48</w:t>
            </w:r>
            <w:r w:rsidRPr="00C424E1">
              <w:rPr>
                <w:sz w:val="22"/>
                <w:szCs w:val="22"/>
                <w:lang w:val="en-US"/>
              </w:rPr>
              <w:t>PST</w:t>
            </w:r>
            <w:r w:rsidRPr="00C424E1">
              <w:rPr>
                <w:sz w:val="22"/>
                <w:szCs w:val="22"/>
              </w:rPr>
              <w:t>-</w:t>
            </w:r>
            <w:r w:rsidRPr="00C424E1">
              <w:rPr>
                <w:sz w:val="22"/>
                <w:szCs w:val="22"/>
                <w:lang w:val="en-US"/>
              </w:rPr>
              <w:t>L</w:t>
            </w:r>
            <w:r w:rsidRPr="00C424E1">
              <w:rPr>
                <w:sz w:val="22"/>
                <w:szCs w:val="22"/>
              </w:rPr>
              <w:t xml:space="preserve"> - 1 шт., Коммутатор </w:t>
            </w:r>
            <w:proofErr w:type="spellStart"/>
            <w:r w:rsidRPr="00C424E1">
              <w:rPr>
                <w:sz w:val="22"/>
                <w:szCs w:val="22"/>
                <w:lang w:val="en-US"/>
              </w:rPr>
              <w:t>ProCurve</w:t>
            </w:r>
            <w:proofErr w:type="spellEnd"/>
            <w:r w:rsidRPr="00C424E1">
              <w:rPr>
                <w:sz w:val="22"/>
                <w:szCs w:val="22"/>
              </w:rPr>
              <w:t xml:space="preserve"> </w:t>
            </w:r>
            <w:r w:rsidRPr="00C424E1">
              <w:rPr>
                <w:sz w:val="22"/>
                <w:szCs w:val="22"/>
                <w:lang w:val="en-US"/>
              </w:rPr>
              <w:t>Switch</w:t>
            </w:r>
            <w:r w:rsidRPr="00C424E1">
              <w:rPr>
                <w:sz w:val="22"/>
                <w:szCs w:val="22"/>
              </w:rPr>
              <w:t xml:space="preserve"> 2626 - 1 шт., Компьютер </w:t>
            </w:r>
            <w:r w:rsidRPr="00C424E1">
              <w:rPr>
                <w:sz w:val="22"/>
                <w:szCs w:val="22"/>
                <w:lang w:val="en-US"/>
              </w:rPr>
              <w:t>Intel</w:t>
            </w:r>
            <w:r w:rsidRPr="00C424E1">
              <w:rPr>
                <w:sz w:val="22"/>
                <w:szCs w:val="22"/>
              </w:rPr>
              <w:t xml:space="preserve"> </w:t>
            </w:r>
            <w:proofErr w:type="spellStart"/>
            <w:r w:rsidRPr="00C424E1">
              <w:rPr>
                <w:sz w:val="22"/>
                <w:szCs w:val="22"/>
                <w:lang w:val="en-US"/>
              </w:rPr>
              <w:t>pentium</w:t>
            </w:r>
            <w:proofErr w:type="spellEnd"/>
            <w:r w:rsidRPr="00C424E1">
              <w:rPr>
                <w:sz w:val="22"/>
                <w:szCs w:val="22"/>
              </w:rPr>
              <w:t xml:space="preserve"> </w:t>
            </w:r>
            <w:r w:rsidRPr="00C424E1">
              <w:rPr>
                <w:sz w:val="22"/>
                <w:szCs w:val="22"/>
                <w:lang w:val="en-US"/>
              </w:rPr>
              <w:t>x</w:t>
            </w:r>
            <w:r w:rsidRPr="00C424E1">
              <w:rPr>
                <w:sz w:val="22"/>
                <w:szCs w:val="22"/>
              </w:rPr>
              <w:t xml:space="preserve">2 </w:t>
            </w:r>
            <w:r w:rsidRPr="00C424E1">
              <w:rPr>
                <w:sz w:val="22"/>
                <w:szCs w:val="22"/>
                <w:lang w:val="en-US"/>
              </w:rPr>
              <w:t>g</w:t>
            </w:r>
            <w:r w:rsidRPr="00C424E1">
              <w:rPr>
                <w:sz w:val="22"/>
                <w:szCs w:val="22"/>
              </w:rPr>
              <w:t>3250 /500</w:t>
            </w:r>
            <w:proofErr w:type="spellStart"/>
            <w:r w:rsidRPr="00C424E1">
              <w:rPr>
                <w:sz w:val="22"/>
                <w:szCs w:val="22"/>
                <w:lang w:val="en-US"/>
              </w:rPr>
              <w:t>gb</w:t>
            </w:r>
            <w:proofErr w:type="spellEnd"/>
            <w:r w:rsidRPr="00C424E1">
              <w:rPr>
                <w:sz w:val="22"/>
                <w:szCs w:val="22"/>
              </w:rPr>
              <w:t xml:space="preserve">/монитор </w:t>
            </w:r>
            <w:proofErr w:type="spellStart"/>
            <w:r w:rsidRPr="00C424E1">
              <w:rPr>
                <w:sz w:val="22"/>
                <w:szCs w:val="22"/>
                <w:lang w:val="en-US"/>
              </w:rPr>
              <w:t>philips</w:t>
            </w:r>
            <w:proofErr w:type="spellEnd"/>
            <w:r w:rsidRPr="00C424E1">
              <w:rPr>
                <w:sz w:val="22"/>
                <w:szCs w:val="22"/>
              </w:rPr>
              <w:t xml:space="preserve"> 21.5' - 1 шт., </w:t>
            </w:r>
            <w:r w:rsidRPr="00C424E1">
              <w:rPr>
                <w:sz w:val="22"/>
                <w:szCs w:val="22"/>
                <w:lang w:val="en-US"/>
              </w:rPr>
              <w:t>IP</w:t>
            </w:r>
            <w:r w:rsidRPr="00C424E1">
              <w:rPr>
                <w:sz w:val="22"/>
                <w:szCs w:val="22"/>
              </w:rPr>
              <w:t xml:space="preserve"> видеокамера </w:t>
            </w:r>
            <w:r w:rsidRPr="00C424E1">
              <w:rPr>
                <w:sz w:val="22"/>
                <w:szCs w:val="22"/>
                <w:lang w:val="en-US"/>
              </w:rPr>
              <w:t>Ubiquiti</w:t>
            </w:r>
            <w:r w:rsidRPr="00C424E1">
              <w:rPr>
                <w:sz w:val="22"/>
                <w:szCs w:val="22"/>
              </w:rPr>
              <w:t xml:space="preserve"> - 1 шт., Беспроводная точка доступа/</w:t>
            </w:r>
            <w:r w:rsidRPr="00C424E1">
              <w:rPr>
                <w:sz w:val="22"/>
                <w:szCs w:val="22"/>
                <w:lang w:val="en-US"/>
              </w:rPr>
              <w:t>UNI</w:t>
            </w:r>
            <w:r w:rsidRPr="00C424E1">
              <w:rPr>
                <w:sz w:val="22"/>
                <w:szCs w:val="22"/>
              </w:rPr>
              <w:t xml:space="preserve"> </w:t>
            </w:r>
            <w:r w:rsidRPr="00C424E1">
              <w:rPr>
                <w:sz w:val="22"/>
                <w:szCs w:val="22"/>
                <w:lang w:val="en-US"/>
              </w:rPr>
              <w:t>FI</w:t>
            </w:r>
            <w:r w:rsidRPr="00C424E1">
              <w:rPr>
                <w:sz w:val="22"/>
                <w:szCs w:val="22"/>
              </w:rPr>
              <w:t xml:space="preserve"> </w:t>
            </w:r>
            <w:r w:rsidRPr="00C424E1">
              <w:rPr>
                <w:sz w:val="22"/>
                <w:szCs w:val="22"/>
                <w:lang w:val="en-US"/>
              </w:rPr>
              <w:t>AP</w:t>
            </w:r>
            <w:r w:rsidRPr="00C424E1">
              <w:rPr>
                <w:sz w:val="22"/>
                <w:szCs w:val="22"/>
              </w:rPr>
              <w:t xml:space="preserve"> </w:t>
            </w:r>
            <w:r w:rsidRPr="00C424E1">
              <w:rPr>
                <w:sz w:val="22"/>
                <w:szCs w:val="22"/>
                <w:lang w:val="en-US"/>
              </w:rPr>
              <w:t>PRO</w:t>
            </w:r>
            <w:r w:rsidRPr="00C424E1">
              <w:rPr>
                <w:sz w:val="22"/>
                <w:szCs w:val="22"/>
              </w:rPr>
              <w:t>/</w:t>
            </w:r>
            <w:r w:rsidRPr="00C424E1">
              <w:rPr>
                <w:sz w:val="22"/>
                <w:szCs w:val="22"/>
                <w:lang w:val="en-US"/>
              </w:rPr>
              <w:t>Ubiquiti</w:t>
            </w:r>
            <w:r w:rsidRPr="00C424E1">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031FC1B" w14:textId="15BC5ABB" w:rsidR="004456B6" w:rsidRPr="007E6725" w:rsidRDefault="004456B6" w:rsidP="004456B6">
            <w:pPr>
              <w:pStyle w:val="Style214"/>
              <w:ind w:firstLine="0"/>
              <w:rPr>
                <w:b/>
                <w:sz w:val="22"/>
                <w:szCs w:val="28"/>
              </w:rPr>
            </w:pPr>
            <w:r w:rsidRPr="00C424E1">
              <w:rPr>
                <w:sz w:val="22"/>
                <w:szCs w:val="22"/>
              </w:rPr>
              <w:t>191023, г. Санкт-Петербург, ул. Канал Грибоедова, 30/32, литер «А», «Б», «Р»</w:t>
            </w:r>
          </w:p>
        </w:tc>
      </w:tr>
      <w:tr w:rsidR="004456B6" w:rsidRPr="007E6725" w14:paraId="29093D3B" w14:textId="77777777" w:rsidTr="008416EB">
        <w:tc>
          <w:tcPr>
            <w:tcW w:w="7797" w:type="dxa"/>
            <w:shd w:val="clear" w:color="auto" w:fill="auto"/>
          </w:tcPr>
          <w:p w14:paraId="5B7253FD" w14:textId="314FBAB4" w:rsidR="004456B6" w:rsidRPr="007E6725" w:rsidRDefault="004456B6" w:rsidP="004456B6">
            <w:pPr>
              <w:pStyle w:val="Style214"/>
              <w:ind w:firstLine="0"/>
              <w:rPr>
                <w:b/>
                <w:sz w:val="22"/>
                <w:szCs w:val="28"/>
              </w:rPr>
            </w:pPr>
            <w:r w:rsidRPr="00C424E1">
              <w:rPr>
                <w:sz w:val="22"/>
                <w:szCs w:val="22"/>
              </w:rPr>
              <w:t xml:space="preserve">Ауд. 2020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C424E1">
              <w:rPr>
                <w:sz w:val="22"/>
                <w:szCs w:val="22"/>
              </w:rPr>
              <w:t>комплексом.Специализированная</w:t>
            </w:r>
            <w:proofErr w:type="spellEnd"/>
            <w:r w:rsidRPr="00C424E1">
              <w:rPr>
                <w:sz w:val="22"/>
                <w:szCs w:val="22"/>
              </w:rPr>
              <w:t xml:space="preserve">  мебель и оборудование: Учебная мебель на 25 посадочных мест, рабочее место преподавателя , доска маркерная на колесиках 2 шт., стол 1шт., стул 6шт., жалюзи 2шт., вешалка стойка 2шт.Компьютер </w:t>
            </w:r>
            <w:r w:rsidRPr="00C424E1">
              <w:rPr>
                <w:sz w:val="22"/>
                <w:szCs w:val="22"/>
                <w:lang w:val="en-US"/>
              </w:rPr>
              <w:t>Intel</w:t>
            </w:r>
            <w:r w:rsidRPr="00C424E1">
              <w:rPr>
                <w:sz w:val="22"/>
                <w:szCs w:val="22"/>
              </w:rPr>
              <w:t xml:space="preserve"> </w:t>
            </w:r>
            <w:r w:rsidRPr="00C424E1">
              <w:rPr>
                <w:sz w:val="22"/>
                <w:szCs w:val="22"/>
                <w:lang w:val="en-US"/>
              </w:rPr>
              <w:t>I</w:t>
            </w:r>
            <w:r w:rsidRPr="00C424E1">
              <w:rPr>
                <w:sz w:val="22"/>
                <w:szCs w:val="22"/>
              </w:rPr>
              <w:t>5-7400/16</w:t>
            </w:r>
            <w:r w:rsidRPr="00C424E1">
              <w:rPr>
                <w:sz w:val="22"/>
                <w:szCs w:val="22"/>
                <w:lang w:val="en-US"/>
              </w:rPr>
              <w:t>Gb</w:t>
            </w:r>
            <w:r w:rsidRPr="00C424E1">
              <w:rPr>
                <w:sz w:val="22"/>
                <w:szCs w:val="22"/>
              </w:rPr>
              <w:t>/1</w:t>
            </w:r>
            <w:r w:rsidRPr="00C424E1">
              <w:rPr>
                <w:sz w:val="22"/>
                <w:szCs w:val="22"/>
                <w:lang w:val="en-US"/>
              </w:rPr>
              <w:t>Tb</w:t>
            </w:r>
            <w:r w:rsidRPr="00C424E1">
              <w:rPr>
                <w:sz w:val="22"/>
                <w:szCs w:val="22"/>
              </w:rPr>
              <w:t xml:space="preserve">/ видеокарта </w:t>
            </w:r>
            <w:r w:rsidRPr="00C424E1">
              <w:rPr>
                <w:sz w:val="22"/>
                <w:szCs w:val="22"/>
                <w:lang w:val="en-US"/>
              </w:rPr>
              <w:t>NVIDIA</w:t>
            </w:r>
            <w:r w:rsidRPr="00C424E1">
              <w:rPr>
                <w:sz w:val="22"/>
                <w:szCs w:val="22"/>
              </w:rPr>
              <w:t xml:space="preserve"> </w:t>
            </w:r>
            <w:r w:rsidRPr="00C424E1">
              <w:rPr>
                <w:sz w:val="22"/>
                <w:szCs w:val="22"/>
                <w:lang w:val="en-US"/>
              </w:rPr>
              <w:t>GeForce</w:t>
            </w:r>
            <w:r w:rsidRPr="00C424E1">
              <w:rPr>
                <w:sz w:val="22"/>
                <w:szCs w:val="22"/>
              </w:rPr>
              <w:t xml:space="preserve"> </w:t>
            </w:r>
            <w:r w:rsidRPr="00C424E1">
              <w:rPr>
                <w:sz w:val="22"/>
                <w:szCs w:val="22"/>
                <w:lang w:val="en-US"/>
              </w:rPr>
              <w:t>GT</w:t>
            </w:r>
            <w:r w:rsidRPr="00C424E1">
              <w:rPr>
                <w:sz w:val="22"/>
                <w:szCs w:val="22"/>
              </w:rPr>
              <w:t xml:space="preserve"> 710/Монитор </w:t>
            </w:r>
            <w:r w:rsidRPr="00C424E1">
              <w:rPr>
                <w:sz w:val="22"/>
                <w:szCs w:val="22"/>
                <w:lang w:val="en-US"/>
              </w:rPr>
              <w:t>DELL</w:t>
            </w:r>
            <w:r w:rsidRPr="00C424E1">
              <w:rPr>
                <w:sz w:val="22"/>
                <w:szCs w:val="22"/>
              </w:rPr>
              <w:t xml:space="preserve"> </w:t>
            </w:r>
            <w:r w:rsidRPr="00C424E1">
              <w:rPr>
                <w:sz w:val="22"/>
                <w:szCs w:val="22"/>
                <w:lang w:val="en-US"/>
              </w:rPr>
              <w:t>S</w:t>
            </w:r>
            <w:r w:rsidRPr="00C424E1">
              <w:rPr>
                <w:sz w:val="22"/>
                <w:szCs w:val="22"/>
              </w:rPr>
              <w:t>2218</w:t>
            </w:r>
            <w:r w:rsidRPr="00C424E1">
              <w:rPr>
                <w:sz w:val="22"/>
                <w:szCs w:val="22"/>
                <w:lang w:val="en-US"/>
              </w:rPr>
              <w:t>H</w:t>
            </w:r>
            <w:r w:rsidRPr="00C424E1">
              <w:rPr>
                <w:sz w:val="22"/>
                <w:szCs w:val="22"/>
              </w:rPr>
              <w:t xml:space="preserve"> - 25 шт., Шкаф телекоммуникационный настенный ЦМО ШРН-Э-6.650 - 1 шт., , Коммутатор </w:t>
            </w:r>
            <w:proofErr w:type="spellStart"/>
            <w:r w:rsidRPr="00C424E1">
              <w:rPr>
                <w:sz w:val="22"/>
                <w:szCs w:val="22"/>
                <w:lang w:val="en-US"/>
              </w:rPr>
              <w:t>ProCurve</w:t>
            </w:r>
            <w:proofErr w:type="spellEnd"/>
            <w:r w:rsidRPr="00C424E1">
              <w:rPr>
                <w:sz w:val="22"/>
                <w:szCs w:val="22"/>
              </w:rPr>
              <w:t xml:space="preserve"> </w:t>
            </w:r>
            <w:r w:rsidRPr="00C424E1">
              <w:rPr>
                <w:sz w:val="22"/>
                <w:szCs w:val="22"/>
                <w:lang w:val="en-US"/>
              </w:rPr>
              <w:t>Switch</w:t>
            </w:r>
            <w:r w:rsidRPr="00C424E1">
              <w:rPr>
                <w:sz w:val="22"/>
                <w:szCs w:val="22"/>
              </w:rPr>
              <w:t xml:space="preserve"> 2626 - 1 шт., Мультимедийный проектор </w:t>
            </w:r>
            <w:proofErr w:type="spellStart"/>
            <w:r w:rsidRPr="00C424E1">
              <w:rPr>
                <w:sz w:val="22"/>
                <w:szCs w:val="22"/>
                <w:lang w:val="en-US"/>
              </w:rPr>
              <w:t>Optoma</w:t>
            </w:r>
            <w:proofErr w:type="spellEnd"/>
            <w:r w:rsidRPr="00C424E1">
              <w:rPr>
                <w:sz w:val="22"/>
                <w:szCs w:val="22"/>
              </w:rPr>
              <w:t xml:space="preserve"> </w:t>
            </w:r>
            <w:r w:rsidRPr="00C424E1">
              <w:rPr>
                <w:sz w:val="22"/>
                <w:szCs w:val="22"/>
                <w:lang w:val="en-US"/>
              </w:rPr>
              <w:t>x</w:t>
            </w:r>
            <w:r w:rsidRPr="00C424E1">
              <w:rPr>
                <w:sz w:val="22"/>
                <w:szCs w:val="22"/>
              </w:rPr>
              <w:t xml:space="preserve"> 400 - 1 шт., Экран </w:t>
            </w:r>
            <w:proofErr w:type="spellStart"/>
            <w:r w:rsidRPr="00C424E1">
              <w:rPr>
                <w:sz w:val="22"/>
                <w:szCs w:val="22"/>
              </w:rPr>
              <w:t>подпружинен.ручной</w:t>
            </w:r>
            <w:proofErr w:type="spellEnd"/>
            <w:r w:rsidRPr="00C424E1">
              <w:rPr>
                <w:sz w:val="22"/>
                <w:szCs w:val="22"/>
              </w:rPr>
              <w:t xml:space="preserve"> </w:t>
            </w:r>
            <w:r w:rsidRPr="00C424E1">
              <w:rPr>
                <w:sz w:val="22"/>
                <w:szCs w:val="22"/>
                <w:lang w:val="en-US"/>
              </w:rPr>
              <w:t>MW</w:t>
            </w:r>
            <w:r w:rsidRPr="00C424E1">
              <w:rPr>
                <w:sz w:val="22"/>
                <w:szCs w:val="22"/>
              </w:rPr>
              <w:t xml:space="preserve"> </w:t>
            </w:r>
            <w:proofErr w:type="spellStart"/>
            <w:r w:rsidRPr="00C424E1">
              <w:rPr>
                <w:sz w:val="22"/>
                <w:szCs w:val="22"/>
                <w:lang w:val="en-US"/>
              </w:rPr>
              <w:t>Cinerollo</w:t>
            </w:r>
            <w:proofErr w:type="spellEnd"/>
            <w:r w:rsidRPr="00C424E1">
              <w:rPr>
                <w:sz w:val="22"/>
                <w:szCs w:val="22"/>
              </w:rPr>
              <w:t xml:space="preserve"> 200х200см (</w:t>
            </w:r>
            <w:r w:rsidRPr="00C424E1">
              <w:rPr>
                <w:sz w:val="22"/>
                <w:szCs w:val="22"/>
                <w:lang w:val="en-US"/>
              </w:rPr>
              <w:t>S</w:t>
            </w:r>
            <w:r w:rsidRPr="00C424E1">
              <w:rPr>
                <w:sz w:val="22"/>
                <w:szCs w:val="22"/>
              </w:rPr>
              <w:t>/</w:t>
            </w:r>
            <w:r w:rsidRPr="00C424E1">
              <w:rPr>
                <w:sz w:val="22"/>
                <w:szCs w:val="22"/>
                <w:lang w:val="en-US"/>
              </w:rPr>
              <w:t>N</w:t>
            </w:r>
            <w:r w:rsidRPr="00C424E1">
              <w:rPr>
                <w:sz w:val="22"/>
                <w:szCs w:val="22"/>
              </w:rPr>
              <w:t>)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C0CFB15" w14:textId="5ABA5E09" w:rsidR="004456B6" w:rsidRPr="007E6725" w:rsidRDefault="004456B6" w:rsidP="004456B6">
            <w:pPr>
              <w:pStyle w:val="Style214"/>
              <w:ind w:firstLine="0"/>
              <w:rPr>
                <w:b/>
                <w:sz w:val="22"/>
                <w:szCs w:val="28"/>
              </w:rPr>
            </w:pPr>
            <w:r w:rsidRPr="00C424E1">
              <w:rPr>
                <w:sz w:val="22"/>
                <w:szCs w:val="22"/>
              </w:rPr>
              <w:t>191023, г. Санкт-Петербург, ул. Канал Грибоедова, 30/32, литер «А», «Б», «Р»</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4456B6" w14:paraId="75FF3616" w14:textId="77777777" w:rsidTr="00B72730">
        <w:tc>
          <w:tcPr>
            <w:tcW w:w="562" w:type="dxa"/>
          </w:tcPr>
          <w:p w14:paraId="36F718E5" w14:textId="77777777" w:rsidR="004456B6" w:rsidRPr="009F6951" w:rsidRDefault="004456B6" w:rsidP="00B72730">
            <w:pPr>
              <w:pStyle w:val="Default"/>
              <w:spacing w:after="30"/>
              <w:jc w:val="both"/>
              <w:rPr>
                <w:sz w:val="23"/>
                <w:szCs w:val="23"/>
              </w:rPr>
            </w:pPr>
          </w:p>
        </w:tc>
        <w:tc>
          <w:tcPr>
            <w:tcW w:w="8783" w:type="dxa"/>
          </w:tcPr>
          <w:p w14:paraId="4082D3AC" w14:textId="77777777" w:rsidR="004456B6" w:rsidRPr="004456B6" w:rsidRDefault="004456B6" w:rsidP="00B72730">
            <w:pPr>
              <w:pStyle w:val="Default"/>
              <w:spacing w:after="30"/>
              <w:jc w:val="both"/>
              <w:rPr>
                <w:sz w:val="23"/>
                <w:szCs w:val="23"/>
              </w:rPr>
            </w:pPr>
            <w:r w:rsidRPr="004456B6">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4456B6" w:rsidRDefault="00AD3A54" w:rsidP="00801458">
            <w:pPr>
              <w:pStyle w:val="Default"/>
              <w:spacing w:after="30"/>
              <w:jc w:val="both"/>
              <w:rPr>
                <w:sz w:val="23"/>
                <w:szCs w:val="23"/>
              </w:rPr>
            </w:pPr>
            <w:r w:rsidRPr="004456B6">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4456B6" w14:paraId="5A1C9382" w14:textId="77777777" w:rsidTr="00801458">
        <w:tc>
          <w:tcPr>
            <w:tcW w:w="2336" w:type="dxa"/>
          </w:tcPr>
          <w:p w14:paraId="4C518DAB" w14:textId="77777777" w:rsidR="005D65A5" w:rsidRPr="004456B6" w:rsidRDefault="005D65A5" w:rsidP="00801458">
            <w:pPr>
              <w:jc w:val="center"/>
              <w:rPr>
                <w:rFonts w:ascii="Times New Roman" w:hAnsi="Times New Roman" w:cs="Times New Roman"/>
                <w:b/>
              </w:rPr>
            </w:pPr>
            <w:r w:rsidRPr="004456B6">
              <w:rPr>
                <w:rFonts w:ascii="Times New Roman" w:hAnsi="Times New Roman" w:cs="Times New Roman"/>
                <w:b/>
              </w:rPr>
              <w:t>Номер контрольной точки</w:t>
            </w:r>
          </w:p>
        </w:tc>
        <w:tc>
          <w:tcPr>
            <w:tcW w:w="2336" w:type="dxa"/>
          </w:tcPr>
          <w:p w14:paraId="6FB4C23E" w14:textId="77777777" w:rsidR="005D65A5" w:rsidRPr="004456B6" w:rsidRDefault="005D65A5" w:rsidP="00801458">
            <w:pPr>
              <w:jc w:val="center"/>
              <w:rPr>
                <w:rFonts w:ascii="Times New Roman" w:hAnsi="Times New Roman" w:cs="Times New Roman"/>
                <w:b/>
              </w:rPr>
            </w:pPr>
            <w:r w:rsidRPr="004456B6">
              <w:rPr>
                <w:rFonts w:ascii="Times New Roman" w:hAnsi="Times New Roman" w:cs="Times New Roman"/>
                <w:b/>
              </w:rPr>
              <w:t>Тип контрольной точки</w:t>
            </w:r>
          </w:p>
        </w:tc>
        <w:tc>
          <w:tcPr>
            <w:tcW w:w="2336" w:type="dxa"/>
          </w:tcPr>
          <w:p w14:paraId="048CBEA9" w14:textId="77777777" w:rsidR="005D65A5" w:rsidRPr="004456B6" w:rsidRDefault="005D65A5" w:rsidP="00801458">
            <w:pPr>
              <w:jc w:val="center"/>
              <w:rPr>
                <w:rFonts w:ascii="Times New Roman" w:hAnsi="Times New Roman" w:cs="Times New Roman"/>
                <w:b/>
              </w:rPr>
            </w:pPr>
            <w:r w:rsidRPr="004456B6">
              <w:rPr>
                <w:rFonts w:ascii="Times New Roman" w:hAnsi="Times New Roman" w:cs="Times New Roman"/>
                <w:b/>
              </w:rPr>
              <w:t>Способ проведения</w:t>
            </w:r>
          </w:p>
        </w:tc>
        <w:tc>
          <w:tcPr>
            <w:tcW w:w="2337" w:type="dxa"/>
          </w:tcPr>
          <w:p w14:paraId="267B0FDF" w14:textId="77777777" w:rsidR="005D65A5" w:rsidRPr="004456B6" w:rsidRDefault="005D65A5" w:rsidP="00801458">
            <w:pPr>
              <w:jc w:val="center"/>
              <w:rPr>
                <w:rFonts w:ascii="Times New Roman" w:hAnsi="Times New Roman" w:cs="Times New Roman"/>
                <w:b/>
              </w:rPr>
            </w:pPr>
            <w:r w:rsidRPr="004456B6">
              <w:rPr>
                <w:rFonts w:ascii="Times New Roman" w:hAnsi="Times New Roman" w:cs="Times New Roman"/>
                <w:b/>
              </w:rPr>
              <w:t>Номера тем</w:t>
            </w:r>
          </w:p>
        </w:tc>
      </w:tr>
      <w:tr w:rsidR="005D65A5" w:rsidRPr="004456B6" w14:paraId="07658034" w14:textId="77777777" w:rsidTr="00801458">
        <w:tc>
          <w:tcPr>
            <w:tcW w:w="2336" w:type="dxa"/>
          </w:tcPr>
          <w:p w14:paraId="1553D698" w14:textId="78F29BFB" w:rsidR="005D65A5" w:rsidRPr="004456B6" w:rsidRDefault="007478E0" w:rsidP="00801458">
            <w:pPr>
              <w:jc w:val="center"/>
              <w:rPr>
                <w:rFonts w:ascii="Times New Roman" w:hAnsi="Times New Roman" w:cs="Times New Roman"/>
              </w:rPr>
            </w:pPr>
            <w:r w:rsidRPr="004456B6">
              <w:rPr>
                <w:rFonts w:ascii="Times New Roman" w:hAnsi="Times New Roman" w:cs="Times New Roman"/>
                <w:lang w:val="en-US"/>
              </w:rPr>
              <w:t>1</w:t>
            </w:r>
          </w:p>
        </w:tc>
        <w:tc>
          <w:tcPr>
            <w:tcW w:w="2336" w:type="dxa"/>
          </w:tcPr>
          <w:p w14:paraId="4C5C3C11" w14:textId="5E14221A" w:rsidR="005D65A5" w:rsidRPr="004456B6" w:rsidRDefault="007478E0" w:rsidP="00801458">
            <w:pPr>
              <w:rPr>
                <w:rFonts w:ascii="Times New Roman" w:hAnsi="Times New Roman" w:cs="Times New Roman"/>
              </w:rPr>
            </w:pPr>
            <w:r w:rsidRPr="004456B6">
              <w:rPr>
                <w:rFonts w:ascii="Times New Roman" w:hAnsi="Times New Roman" w:cs="Times New Roman"/>
                <w:lang w:val="en-US"/>
              </w:rPr>
              <w:t>Тест</w:t>
            </w:r>
          </w:p>
        </w:tc>
        <w:tc>
          <w:tcPr>
            <w:tcW w:w="2336" w:type="dxa"/>
          </w:tcPr>
          <w:p w14:paraId="09793085" w14:textId="37E3864C" w:rsidR="005D65A5" w:rsidRPr="004456B6" w:rsidRDefault="007478E0" w:rsidP="00801458">
            <w:pPr>
              <w:rPr>
                <w:rFonts w:ascii="Times New Roman" w:hAnsi="Times New Roman" w:cs="Times New Roman"/>
              </w:rPr>
            </w:pPr>
            <w:r w:rsidRPr="004456B6">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4456B6" w:rsidRDefault="007478E0" w:rsidP="00801458">
            <w:pPr>
              <w:rPr>
                <w:rFonts w:ascii="Times New Roman" w:hAnsi="Times New Roman" w:cs="Times New Roman"/>
              </w:rPr>
            </w:pPr>
            <w:r w:rsidRPr="004456B6">
              <w:rPr>
                <w:rFonts w:ascii="Times New Roman" w:hAnsi="Times New Roman" w:cs="Times New Roman"/>
                <w:lang w:val="en-US"/>
              </w:rPr>
              <w:t>1-3</w:t>
            </w:r>
          </w:p>
        </w:tc>
      </w:tr>
      <w:tr w:rsidR="005D65A5" w:rsidRPr="004456B6" w14:paraId="22A390C4" w14:textId="77777777" w:rsidTr="00801458">
        <w:tc>
          <w:tcPr>
            <w:tcW w:w="2336" w:type="dxa"/>
          </w:tcPr>
          <w:p w14:paraId="4A2179B1" w14:textId="77777777" w:rsidR="005D65A5" w:rsidRPr="004456B6" w:rsidRDefault="007478E0" w:rsidP="00801458">
            <w:pPr>
              <w:jc w:val="center"/>
              <w:rPr>
                <w:rFonts w:ascii="Times New Roman" w:hAnsi="Times New Roman" w:cs="Times New Roman"/>
              </w:rPr>
            </w:pPr>
            <w:r w:rsidRPr="004456B6">
              <w:rPr>
                <w:rFonts w:ascii="Times New Roman" w:hAnsi="Times New Roman" w:cs="Times New Roman"/>
                <w:lang w:val="en-US"/>
              </w:rPr>
              <w:t>2</w:t>
            </w:r>
          </w:p>
        </w:tc>
        <w:tc>
          <w:tcPr>
            <w:tcW w:w="2336" w:type="dxa"/>
          </w:tcPr>
          <w:p w14:paraId="0146494E" w14:textId="77777777" w:rsidR="005D65A5" w:rsidRPr="004456B6" w:rsidRDefault="007478E0" w:rsidP="00801458">
            <w:pPr>
              <w:rPr>
                <w:rFonts w:ascii="Times New Roman" w:hAnsi="Times New Roman" w:cs="Times New Roman"/>
              </w:rPr>
            </w:pPr>
            <w:r w:rsidRPr="004456B6">
              <w:rPr>
                <w:rFonts w:ascii="Times New Roman" w:hAnsi="Times New Roman" w:cs="Times New Roman"/>
                <w:lang w:val="en-US"/>
              </w:rPr>
              <w:t>Контрольная работа</w:t>
            </w:r>
          </w:p>
        </w:tc>
        <w:tc>
          <w:tcPr>
            <w:tcW w:w="2336" w:type="dxa"/>
          </w:tcPr>
          <w:p w14:paraId="0076EC30" w14:textId="77777777" w:rsidR="005D65A5" w:rsidRPr="004456B6" w:rsidRDefault="007478E0" w:rsidP="00801458">
            <w:pPr>
              <w:rPr>
                <w:rFonts w:ascii="Times New Roman" w:hAnsi="Times New Roman" w:cs="Times New Roman"/>
              </w:rPr>
            </w:pPr>
            <w:r w:rsidRPr="004456B6">
              <w:rPr>
                <w:rFonts w:ascii="Times New Roman" w:hAnsi="Times New Roman" w:cs="Times New Roman"/>
              </w:rPr>
              <w:t>с помощью технических средств и информационных систем</w:t>
            </w:r>
          </w:p>
        </w:tc>
        <w:tc>
          <w:tcPr>
            <w:tcW w:w="2337" w:type="dxa"/>
          </w:tcPr>
          <w:p w14:paraId="6D4F9F6A" w14:textId="77777777" w:rsidR="005D65A5" w:rsidRPr="004456B6" w:rsidRDefault="007478E0" w:rsidP="00801458">
            <w:pPr>
              <w:rPr>
                <w:rFonts w:ascii="Times New Roman" w:hAnsi="Times New Roman" w:cs="Times New Roman"/>
              </w:rPr>
            </w:pPr>
            <w:r w:rsidRPr="004456B6">
              <w:rPr>
                <w:rFonts w:ascii="Times New Roman" w:hAnsi="Times New Roman" w:cs="Times New Roman"/>
                <w:lang w:val="en-US"/>
              </w:rPr>
              <w:t>4-7</w:t>
            </w:r>
          </w:p>
        </w:tc>
      </w:tr>
      <w:tr w:rsidR="005D65A5" w:rsidRPr="004456B6" w14:paraId="5C37CAB3" w14:textId="77777777" w:rsidTr="00801458">
        <w:tc>
          <w:tcPr>
            <w:tcW w:w="2336" w:type="dxa"/>
          </w:tcPr>
          <w:p w14:paraId="77F5860B" w14:textId="77777777" w:rsidR="005D65A5" w:rsidRPr="004456B6" w:rsidRDefault="007478E0" w:rsidP="00801458">
            <w:pPr>
              <w:jc w:val="center"/>
              <w:rPr>
                <w:rFonts w:ascii="Times New Roman" w:hAnsi="Times New Roman" w:cs="Times New Roman"/>
              </w:rPr>
            </w:pPr>
            <w:r w:rsidRPr="004456B6">
              <w:rPr>
                <w:rFonts w:ascii="Times New Roman" w:hAnsi="Times New Roman" w:cs="Times New Roman"/>
                <w:lang w:val="en-US"/>
              </w:rPr>
              <w:t>3</w:t>
            </w:r>
          </w:p>
        </w:tc>
        <w:tc>
          <w:tcPr>
            <w:tcW w:w="2336" w:type="dxa"/>
          </w:tcPr>
          <w:p w14:paraId="212441D8" w14:textId="77777777" w:rsidR="005D65A5" w:rsidRPr="004456B6" w:rsidRDefault="007478E0" w:rsidP="00801458">
            <w:pPr>
              <w:rPr>
                <w:rFonts w:ascii="Times New Roman" w:hAnsi="Times New Roman" w:cs="Times New Roman"/>
              </w:rPr>
            </w:pPr>
            <w:r w:rsidRPr="004456B6">
              <w:rPr>
                <w:rFonts w:ascii="Times New Roman" w:hAnsi="Times New Roman" w:cs="Times New Roman"/>
                <w:lang w:val="en-US"/>
              </w:rPr>
              <w:t>Текущий контроль</w:t>
            </w:r>
          </w:p>
        </w:tc>
        <w:tc>
          <w:tcPr>
            <w:tcW w:w="2336" w:type="dxa"/>
          </w:tcPr>
          <w:p w14:paraId="06FEBA0A" w14:textId="77777777" w:rsidR="005D65A5" w:rsidRPr="004456B6" w:rsidRDefault="007478E0" w:rsidP="00801458">
            <w:pPr>
              <w:rPr>
                <w:rFonts w:ascii="Times New Roman" w:hAnsi="Times New Roman" w:cs="Times New Roman"/>
              </w:rPr>
            </w:pPr>
            <w:r w:rsidRPr="004456B6">
              <w:rPr>
                <w:rFonts w:ascii="Times New Roman" w:hAnsi="Times New Roman" w:cs="Times New Roman"/>
              </w:rPr>
              <w:t>с помощью технических средств и информационных систем</w:t>
            </w:r>
          </w:p>
        </w:tc>
        <w:tc>
          <w:tcPr>
            <w:tcW w:w="2337" w:type="dxa"/>
          </w:tcPr>
          <w:p w14:paraId="7533B871" w14:textId="77777777" w:rsidR="005D65A5" w:rsidRPr="004456B6" w:rsidRDefault="007478E0" w:rsidP="00801458">
            <w:pPr>
              <w:rPr>
                <w:rFonts w:ascii="Times New Roman" w:hAnsi="Times New Roman" w:cs="Times New Roman"/>
              </w:rPr>
            </w:pPr>
            <w:r w:rsidRPr="004456B6">
              <w:rPr>
                <w:rFonts w:ascii="Times New Roman" w:hAnsi="Times New Roman" w:cs="Times New Roman"/>
                <w:lang w:val="en-US"/>
              </w:rPr>
              <w:t>1-7</w:t>
            </w:r>
          </w:p>
        </w:tc>
      </w:tr>
    </w:tbl>
    <w:p w14:paraId="6D01A11C" w14:textId="61720847" w:rsidR="00F56264" w:rsidRPr="004456B6" w:rsidRDefault="00F56264" w:rsidP="00090AC1">
      <w:pPr>
        <w:jc w:val="both"/>
        <w:rPr>
          <w:rFonts w:ascii="Times New Roman" w:hAnsi="Times New Roman" w:cs="Times New Roman"/>
          <w:b/>
          <w:sz w:val="28"/>
          <w:szCs w:val="28"/>
        </w:rPr>
      </w:pPr>
    </w:p>
    <w:p w14:paraId="1E7CF20C" w14:textId="77777777" w:rsidR="00C23E7F" w:rsidRPr="004456B6"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4456B6">
        <w:rPr>
          <w:rFonts w:ascii="Times New Roman" w:hAnsi="Times New Roman" w:cs="Times New Roman"/>
          <w:b/>
          <w:color w:val="auto"/>
          <w:sz w:val="28"/>
          <w:szCs w:val="28"/>
        </w:rPr>
        <w:t>1.4 Другие объекты оценивания</w:t>
      </w:r>
      <w:bookmarkEnd w:id="23"/>
      <w:bookmarkEnd w:id="24"/>
    </w:p>
    <w:p w14:paraId="3A5E663D" w14:textId="77777777" w:rsidR="00C23E7F" w:rsidRPr="004456B6"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4456B6" w:rsidRPr="004456B6" w14:paraId="4ABB6996" w14:textId="77777777" w:rsidTr="00B72730">
        <w:tc>
          <w:tcPr>
            <w:tcW w:w="562" w:type="dxa"/>
          </w:tcPr>
          <w:p w14:paraId="5ACAEA91" w14:textId="77777777" w:rsidR="004456B6" w:rsidRPr="004456B6" w:rsidRDefault="004456B6" w:rsidP="00B72730">
            <w:pPr>
              <w:pStyle w:val="Default"/>
              <w:spacing w:after="30"/>
              <w:jc w:val="both"/>
              <w:rPr>
                <w:sz w:val="23"/>
                <w:szCs w:val="23"/>
                <w:lang w:val="en-US"/>
              </w:rPr>
            </w:pPr>
          </w:p>
        </w:tc>
        <w:tc>
          <w:tcPr>
            <w:tcW w:w="8783" w:type="dxa"/>
          </w:tcPr>
          <w:p w14:paraId="3595B131" w14:textId="77777777" w:rsidR="004456B6" w:rsidRPr="004456B6" w:rsidRDefault="004456B6" w:rsidP="00B72730">
            <w:pPr>
              <w:pStyle w:val="Default"/>
              <w:spacing w:after="30"/>
              <w:jc w:val="both"/>
              <w:rPr>
                <w:sz w:val="23"/>
                <w:szCs w:val="23"/>
              </w:rPr>
            </w:pPr>
            <w:r w:rsidRPr="004456B6">
              <w:rPr>
                <w:sz w:val="23"/>
                <w:szCs w:val="23"/>
              </w:rPr>
              <w:t>Рабочей программой дисциплины не предусмотрено.</w:t>
            </w:r>
          </w:p>
        </w:tc>
      </w:tr>
    </w:tbl>
    <w:p w14:paraId="79C7E7E3" w14:textId="77777777" w:rsidR="00C23E7F" w:rsidRPr="004456B6" w:rsidRDefault="00C23E7F" w:rsidP="00C23E7F">
      <w:pPr>
        <w:spacing w:after="0" w:line="240" w:lineRule="auto"/>
        <w:jc w:val="center"/>
        <w:rPr>
          <w:rFonts w:ascii="Times New Roman" w:hAnsi="Times New Roman"/>
          <w:b/>
          <w:sz w:val="28"/>
          <w:szCs w:val="28"/>
        </w:rPr>
      </w:pPr>
    </w:p>
    <w:p w14:paraId="11DE9780" w14:textId="77777777" w:rsidR="00B8237E" w:rsidRPr="004456B6"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4456B6">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4456B6" w:rsidRDefault="00B8237E" w:rsidP="00B8237E"/>
    <w:tbl>
      <w:tblPr>
        <w:tblStyle w:val="a4"/>
        <w:tblW w:w="5000" w:type="pct"/>
        <w:tblLook w:val="04A0" w:firstRow="1" w:lastRow="0" w:firstColumn="1" w:lastColumn="0" w:noHBand="0" w:noVBand="1"/>
      </w:tblPr>
      <w:tblGrid>
        <w:gridCol w:w="4785"/>
        <w:gridCol w:w="4786"/>
      </w:tblGrid>
      <w:tr w:rsidR="00B8237E" w:rsidRPr="004456B6" w14:paraId="0267C479" w14:textId="77777777" w:rsidTr="00801458">
        <w:tc>
          <w:tcPr>
            <w:tcW w:w="2500" w:type="pct"/>
          </w:tcPr>
          <w:p w14:paraId="37F699C9" w14:textId="77777777" w:rsidR="00B8237E" w:rsidRPr="004456B6" w:rsidRDefault="00B8237E" w:rsidP="00801458">
            <w:pPr>
              <w:jc w:val="center"/>
              <w:rPr>
                <w:rFonts w:ascii="Times New Roman" w:hAnsi="Times New Roman" w:cs="Times New Roman"/>
                <w:b/>
              </w:rPr>
            </w:pPr>
            <w:r w:rsidRPr="004456B6">
              <w:rPr>
                <w:rFonts w:ascii="Times New Roman" w:hAnsi="Times New Roman" w:cs="Times New Roman"/>
                <w:b/>
              </w:rPr>
              <w:t>Наименования самостоятельной работы</w:t>
            </w:r>
          </w:p>
        </w:tc>
        <w:tc>
          <w:tcPr>
            <w:tcW w:w="2500" w:type="pct"/>
          </w:tcPr>
          <w:p w14:paraId="0A769611" w14:textId="77777777" w:rsidR="00B8237E" w:rsidRPr="004456B6" w:rsidRDefault="00B8237E" w:rsidP="00801458">
            <w:pPr>
              <w:jc w:val="center"/>
              <w:rPr>
                <w:rFonts w:ascii="Times New Roman" w:hAnsi="Times New Roman" w:cs="Times New Roman"/>
                <w:b/>
              </w:rPr>
            </w:pPr>
            <w:r w:rsidRPr="004456B6">
              <w:rPr>
                <w:rFonts w:ascii="Times New Roman" w:hAnsi="Times New Roman" w:cs="Times New Roman"/>
                <w:b/>
              </w:rPr>
              <w:t>Номера тем</w:t>
            </w:r>
          </w:p>
        </w:tc>
      </w:tr>
      <w:tr w:rsidR="00B8237E" w:rsidRPr="004456B6" w14:paraId="3F240151" w14:textId="77777777" w:rsidTr="00801458">
        <w:tc>
          <w:tcPr>
            <w:tcW w:w="2500" w:type="pct"/>
          </w:tcPr>
          <w:p w14:paraId="61E91592" w14:textId="61A0874C" w:rsidR="00B8237E" w:rsidRPr="004456B6" w:rsidRDefault="00B8237E" w:rsidP="00801458">
            <w:pPr>
              <w:rPr>
                <w:rFonts w:ascii="Times New Roman" w:hAnsi="Times New Roman" w:cs="Times New Roman"/>
                <w:lang w:val="en-US"/>
              </w:rPr>
            </w:pPr>
            <w:r w:rsidRPr="004456B6">
              <w:rPr>
                <w:rFonts w:ascii="Times New Roman" w:hAnsi="Times New Roman" w:cs="Times New Roman"/>
                <w:lang w:val="en-US"/>
              </w:rPr>
              <w:t>Выполнение домашних заданий</w:t>
            </w:r>
          </w:p>
        </w:tc>
        <w:tc>
          <w:tcPr>
            <w:tcW w:w="2500" w:type="pct"/>
          </w:tcPr>
          <w:p w14:paraId="45ED640C" w14:textId="16CDBBD7" w:rsidR="00B8237E" w:rsidRPr="004456B6" w:rsidRDefault="005C548A" w:rsidP="00801458">
            <w:pPr>
              <w:rPr>
                <w:rFonts w:ascii="Times New Roman" w:hAnsi="Times New Roman" w:cs="Times New Roman"/>
              </w:rPr>
            </w:pPr>
            <w:r w:rsidRPr="004456B6">
              <w:rPr>
                <w:rFonts w:ascii="Times New Roman" w:hAnsi="Times New Roman" w:cs="Times New Roman"/>
                <w:lang w:val="en-US"/>
              </w:rPr>
              <w:t>1-7</w:t>
            </w:r>
          </w:p>
        </w:tc>
      </w:tr>
      <w:tr w:rsidR="00B8237E" w:rsidRPr="004456B6" w14:paraId="037EBB17" w14:textId="77777777" w:rsidTr="00801458">
        <w:tc>
          <w:tcPr>
            <w:tcW w:w="2500" w:type="pct"/>
          </w:tcPr>
          <w:p w14:paraId="63681469" w14:textId="77777777" w:rsidR="00B8237E" w:rsidRPr="004456B6" w:rsidRDefault="00B8237E" w:rsidP="00801458">
            <w:pPr>
              <w:rPr>
                <w:rFonts w:ascii="Times New Roman" w:hAnsi="Times New Roman" w:cs="Times New Roman"/>
              </w:rPr>
            </w:pPr>
            <w:r w:rsidRPr="004456B6">
              <w:rPr>
                <w:rFonts w:ascii="Times New Roman" w:hAnsi="Times New Roman" w:cs="Times New Roman"/>
              </w:rPr>
              <w:t>Выполнение расчетных, аналитических, расчетно-графических и др. заданий</w:t>
            </w:r>
          </w:p>
        </w:tc>
        <w:tc>
          <w:tcPr>
            <w:tcW w:w="2500" w:type="pct"/>
          </w:tcPr>
          <w:p w14:paraId="2AE3E2C0" w14:textId="77777777" w:rsidR="00B8237E" w:rsidRPr="004456B6" w:rsidRDefault="005C548A" w:rsidP="00801458">
            <w:pPr>
              <w:rPr>
                <w:rFonts w:ascii="Times New Roman" w:hAnsi="Times New Roman" w:cs="Times New Roman"/>
              </w:rPr>
            </w:pPr>
            <w:r w:rsidRPr="004456B6">
              <w:rPr>
                <w:rFonts w:ascii="Times New Roman" w:hAnsi="Times New Roman" w:cs="Times New Roman"/>
                <w:lang w:val="en-US"/>
              </w:rPr>
              <w:t>4-7</w:t>
            </w:r>
          </w:p>
        </w:tc>
      </w:tr>
      <w:tr w:rsidR="00B8237E" w:rsidRPr="004456B6" w14:paraId="3610179B" w14:textId="77777777" w:rsidTr="00801458">
        <w:tc>
          <w:tcPr>
            <w:tcW w:w="2500" w:type="pct"/>
          </w:tcPr>
          <w:p w14:paraId="2FDC24F1" w14:textId="77777777" w:rsidR="00B8237E" w:rsidRPr="004456B6" w:rsidRDefault="00B8237E" w:rsidP="00801458">
            <w:pPr>
              <w:rPr>
                <w:rFonts w:ascii="Times New Roman" w:hAnsi="Times New Roman" w:cs="Times New Roman"/>
              </w:rPr>
            </w:pPr>
            <w:r w:rsidRPr="004456B6">
              <w:rPr>
                <w:rFonts w:ascii="Times New Roman" w:hAnsi="Times New Roman" w:cs="Times New Roman"/>
              </w:rPr>
              <w:t>Подготовка к лекционным и практическим занятиям</w:t>
            </w:r>
          </w:p>
        </w:tc>
        <w:tc>
          <w:tcPr>
            <w:tcW w:w="2500" w:type="pct"/>
          </w:tcPr>
          <w:p w14:paraId="2B82053F" w14:textId="77777777" w:rsidR="00B8237E" w:rsidRPr="004456B6" w:rsidRDefault="005C548A" w:rsidP="00801458">
            <w:pPr>
              <w:rPr>
                <w:rFonts w:ascii="Times New Roman" w:hAnsi="Times New Roman" w:cs="Times New Roman"/>
              </w:rPr>
            </w:pPr>
            <w:r w:rsidRPr="004456B6">
              <w:rPr>
                <w:rFonts w:ascii="Times New Roman" w:hAnsi="Times New Roman" w:cs="Times New Roman"/>
                <w:lang w:val="en-US"/>
              </w:rPr>
              <w:t>1-7</w:t>
            </w:r>
          </w:p>
        </w:tc>
      </w:tr>
      <w:tr w:rsidR="00B8237E" w:rsidRPr="004456B6" w14:paraId="570FDB14" w14:textId="77777777" w:rsidTr="00801458">
        <w:tc>
          <w:tcPr>
            <w:tcW w:w="2500" w:type="pct"/>
          </w:tcPr>
          <w:p w14:paraId="2266675B" w14:textId="77777777" w:rsidR="00B8237E" w:rsidRPr="004456B6" w:rsidRDefault="00B8237E" w:rsidP="00801458">
            <w:pPr>
              <w:rPr>
                <w:rFonts w:ascii="Times New Roman" w:hAnsi="Times New Roman" w:cs="Times New Roman"/>
                <w:lang w:val="en-US"/>
              </w:rPr>
            </w:pPr>
            <w:r w:rsidRPr="004456B6">
              <w:rPr>
                <w:rFonts w:ascii="Times New Roman" w:hAnsi="Times New Roman" w:cs="Times New Roman"/>
                <w:lang w:val="en-US"/>
              </w:rPr>
              <w:t>Подготовка сообщений, докладов</w:t>
            </w:r>
          </w:p>
        </w:tc>
        <w:tc>
          <w:tcPr>
            <w:tcW w:w="2500" w:type="pct"/>
          </w:tcPr>
          <w:p w14:paraId="4D97E3ED" w14:textId="77777777" w:rsidR="00B8237E" w:rsidRPr="004456B6" w:rsidRDefault="005C548A" w:rsidP="00801458">
            <w:pPr>
              <w:rPr>
                <w:rFonts w:ascii="Times New Roman" w:hAnsi="Times New Roman" w:cs="Times New Roman"/>
              </w:rPr>
            </w:pPr>
            <w:r w:rsidRPr="004456B6">
              <w:rPr>
                <w:rFonts w:ascii="Times New Roman" w:hAnsi="Times New Roman" w:cs="Times New Roman"/>
                <w:lang w:val="en-US"/>
              </w:rPr>
              <w:t>1-2</w:t>
            </w:r>
          </w:p>
        </w:tc>
      </w:tr>
      <w:tr w:rsidR="00B8237E" w:rsidRPr="004456B6" w14:paraId="381994EA" w14:textId="77777777" w:rsidTr="00801458">
        <w:tc>
          <w:tcPr>
            <w:tcW w:w="2500" w:type="pct"/>
          </w:tcPr>
          <w:p w14:paraId="16548242" w14:textId="77777777" w:rsidR="00B8237E" w:rsidRPr="004456B6" w:rsidRDefault="00B8237E" w:rsidP="00801458">
            <w:pPr>
              <w:rPr>
                <w:rFonts w:ascii="Times New Roman" w:hAnsi="Times New Roman" w:cs="Times New Roman"/>
              </w:rPr>
            </w:pPr>
            <w:r w:rsidRPr="004456B6">
              <w:rPr>
                <w:rFonts w:ascii="Times New Roman" w:hAnsi="Times New Roman" w:cs="Times New Roman"/>
              </w:rPr>
              <w:t>Работа с аналитическими базами данных, нормативными документами, справочной литературой</w:t>
            </w:r>
          </w:p>
        </w:tc>
        <w:tc>
          <w:tcPr>
            <w:tcW w:w="2500" w:type="pct"/>
          </w:tcPr>
          <w:p w14:paraId="4315D859" w14:textId="77777777" w:rsidR="00B8237E" w:rsidRPr="004456B6" w:rsidRDefault="005C548A" w:rsidP="00801458">
            <w:pPr>
              <w:rPr>
                <w:rFonts w:ascii="Times New Roman" w:hAnsi="Times New Roman" w:cs="Times New Roman"/>
              </w:rPr>
            </w:pPr>
            <w:r w:rsidRPr="004456B6">
              <w:rPr>
                <w:rFonts w:ascii="Times New Roman" w:hAnsi="Times New Roman" w:cs="Times New Roman"/>
                <w:lang w:val="en-US"/>
              </w:rPr>
              <w:t>1-7</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9"/>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3B0F78" w14:textId="77777777" w:rsidR="001D0373" w:rsidRDefault="001D0373" w:rsidP="00315CA6">
      <w:pPr>
        <w:spacing w:after="0" w:line="240" w:lineRule="auto"/>
      </w:pPr>
      <w:r>
        <w:separator/>
      </w:r>
    </w:p>
  </w:endnote>
  <w:endnote w:type="continuationSeparator" w:id="0">
    <w:p w14:paraId="1C0DC247" w14:textId="77777777" w:rsidR="001D0373" w:rsidRDefault="001D0373"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2500B4">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9C3254" w14:textId="77777777" w:rsidR="001D0373" w:rsidRDefault="001D0373" w:rsidP="00315CA6">
      <w:pPr>
        <w:spacing w:after="0" w:line="240" w:lineRule="auto"/>
      </w:pPr>
      <w:r>
        <w:separator/>
      </w:r>
    </w:p>
  </w:footnote>
  <w:footnote w:type="continuationSeparator" w:id="0">
    <w:p w14:paraId="73ED649A" w14:textId="77777777" w:rsidR="001D0373" w:rsidRDefault="001D0373"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169612E"/>
    <w:multiLevelType w:val="hybridMultilevel"/>
    <w:tmpl w:val="737034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6"/>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3"/>
  </w:num>
  <w:num w:numId="6">
    <w:abstractNumId w:val="5"/>
  </w:num>
  <w:num w:numId="7">
    <w:abstractNumId w:val="7"/>
  </w:num>
  <w:num w:numId="8">
    <w:abstractNumId w:val="4"/>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373"/>
    <w:rsid w:val="001D06D9"/>
    <w:rsid w:val="00205002"/>
    <w:rsid w:val="002053A5"/>
    <w:rsid w:val="0023371F"/>
    <w:rsid w:val="002404FA"/>
    <w:rsid w:val="00242621"/>
    <w:rsid w:val="002500B4"/>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56B6"/>
    <w:rsid w:val="004475DA"/>
    <w:rsid w:val="004535A3"/>
    <w:rsid w:val="00453EB6"/>
    <w:rsid w:val="004619CB"/>
    <w:rsid w:val="00466076"/>
    <w:rsid w:val="0049412D"/>
    <w:rsid w:val="004A1177"/>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9F6951"/>
    <w:rsid w:val="00A21240"/>
    <w:rsid w:val="00A25BBB"/>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64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41">
    <w:name w:val="Таблица простая 41"/>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 w:type="character" w:customStyle="1" w:styleId="12">
    <w:name w:val="Неразрешенное упоминание1"/>
    <w:basedOn w:val="a0"/>
    <w:uiPriority w:val="99"/>
    <w:semiHidden/>
    <w:unhideWhenUsed/>
    <w:rsid w:val="004456B6"/>
    <w:rPr>
      <w:color w:val="605E5C"/>
      <w:shd w:val="clear" w:color="auto" w:fill="E1DFDD"/>
    </w:rPr>
  </w:style>
  <w:style w:type="character" w:styleId="af6">
    <w:name w:val="FollowedHyperlink"/>
    <w:basedOn w:val="a0"/>
    <w:uiPriority w:val="99"/>
    <w:semiHidden/>
    <w:unhideWhenUsed/>
    <w:rsid w:val="004456B6"/>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41">
    <w:name w:val="Таблица простая 41"/>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 w:type="character" w:customStyle="1" w:styleId="12">
    <w:name w:val="Неразрешенное упоминание1"/>
    <w:basedOn w:val="a0"/>
    <w:uiPriority w:val="99"/>
    <w:semiHidden/>
    <w:unhideWhenUsed/>
    <w:rsid w:val="004456B6"/>
    <w:rPr>
      <w:color w:val="605E5C"/>
      <w:shd w:val="clear" w:color="auto" w:fill="E1DFDD"/>
    </w:rPr>
  </w:style>
  <w:style w:type="character" w:styleId="af6">
    <w:name w:val="FollowedHyperlink"/>
    <w:basedOn w:val="a0"/>
    <w:uiPriority w:val="99"/>
    <w:semiHidden/>
    <w:unhideWhenUsed/>
    <w:rsid w:val="004456B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bcode/511392" TargetMode="External"/><Relationship Id="rId18" Type="http://schemas.openxmlformats.org/officeDocument/2006/relationships/hyperlink" Target="http://www.znanium.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s://urait.ru/bcode/516169" TargetMode="External"/><Relationship Id="rId17"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grebennikon.ru"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bcode/51288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4.xml><?xml version="1.0" encoding="utf-8"?>
<ds:datastoreItem xmlns:ds="http://schemas.openxmlformats.org/officeDocument/2006/customXml" ds:itemID="{48D63E12-9707-4795-B6E9-654F684C7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4308</TotalTime>
  <Pages>1</Pages>
  <Words>3458</Words>
  <Characters>19712</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23124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90</cp:revision>
  <cp:lastPrinted>2021-04-28T14:42:00Z</cp:lastPrinted>
  <dcterms:created xsi:type="dcterms:W3CDTF">2021-05-12T16:57:00Z</dcterms:created>
  <dcterms:modified xsi:type="dcterms:W3CDTF">2026-03-03T10:19:00Z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